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47B" w14:textId="77777777" w:rsidR="00A34820" w:rsidRPr="00A34820" w:rsidRDefault="00A34820" w:rsidP="00A34820">
      <w:pPr>
        <w:spacing w:line="276" w:lineRule="auto"/>
        <w:rPr>
          <w:rFonts w:eastAsia="Calibri" w:cs="Arial"/>
          <w:b/>
          <w:color w:val="FFFFFF" w:themeColor="background1"/>
          <w:sz w:val="10"/>
          <w:szCs w:val="10"/>
          <w:lang w:val="en-GB" w:eastAsia="en-US"/>
        </w:rPr>
      </w:pPr>
      <w:bookmarkStart w:id="0" w:name="_Hlk87023775"/>
    </w:p>
    <w:p w14:paraId="1F6C44A0" w14:textId="29F4D45F" w:rsidR="000A7FB5" w:rsidRPr="00A34820" w:rsidRDefault="000A7FB5" w:rsidP="00C06C1A">
      <w:pPr>
        <w:pStyle w:val="NoSpacing"/>
        <w:shd w:val="clear" w:color="auto" w:fill="AD2750" w:themeFill="accent6" w:themeFillShade="BF"/>
        <w:spacing w:line="276" w:lineRule="auto"/>
        <w:jc w:val="center"/>
        <w:rPr>
          <w:rFonts w:cs="Arial"/>
          <w:b/>
          <w:color w:val="FFFFFF" w:themeColor="background1"/>
          <w:szCs w:val="24"/>
        </w:rPr>
      </w:pPr>
      <w:r w:rsidRPr="00A34820">
        <w:rPr>
          <w:rFonts w:cs="Arial"/>
          <w:b/>
          <w:color w:val="FFFFFF" w:themeColor="background1"/>
          <w:szCs w:val="24"/>
        </w:rPr>
        <w:t>REALISE YOUR SOMERSET PROJECT</w:t>
      </w:r>
      <w:r w:rsidR="00A34820">
        <w:rPr>
          <w:rFonts w:cs="Arial"/>
          <w:b/>
          <w:color w:val="FFFFFF" w:themeColor="background1"/>
          <w:szCs w:val="24"/>
        </w:rPr>
        <w:t xml:space="preserve"> (RYSP)</w:t>
      </w:r>
    </w:p>
    <w:p w14:paraId="17916C3E" w14:textId="77777777" w:rsidR="000A7FB5" w:rsidRPr="00A34820" w:rsidRDefault="000A7FB5" w:rsidP="00C06C1A">
      <w:pPr>
        <w:pStyle w:val="NoSpacing"/>
        <w:shd w:val="clear" w:color="auto" w:fill="AD2750" w:themeFill="accent6" w:themeFillShade="BF"/>
        <w:spacing w:line="276" w:lineRule="auto"/>
        <w:jc w:val="center"/>
        <w:rPr>
          <w:rFonts w:cs="Arial"/>
          <w:b/>
          <w:color w:val="FFFFFF" w:themeColor="background1"/>
          <w:szCs w:val="24"/>
        </w:rPr>
      </w:pPr>
      <w:r w:rsidRPr="00A34820">
        <w:rPr>
          <w:rFonts w:cs="Arial"/>
          <w:b/>
          <w:color w:val="FFFFFF" w:themeColor="background1"/>
          <w:szCs w:val="24"/>
        </w:rPr>
        <w:t>SEASON 2 – OPEN CALL</w:t>
      </w:r>
    </w:p>
    <w:p w14:paraId="35AE90C1" w14:textId="40F25041" w:rsidR="00DF7A5A" w:rsidRPr="00A34820" w:rsidRDefault="000A7FB5" w:rsidP="00C06C1A">
      <w:pPr>
        <w:pStyle w:val="NoSpacing"/>
        <w:shd w:val="clear" w:color="auto" w:fill="AD2750" w:themeFill="accent6" w:themeFillShade="BF"/>
        <w:spacing w:line="276" w:lineRule="auto"/>
        <w:jc w:val="center"/>
        <w:rPr>
          <w:rFonts w:cs="Arial"/>
          <w:b/>
          <w:color w:val="FFFFFF" w:themeColor="background1"/>
          <w:szCs w:val="24"/>
        </w:rPr>
      </w:pPr>
      <w:r w:rsidRPr="00A34820">
        <w:rPr>
          <w:rFonts w:cs="Arial"/>
          <w:b/>
          <w:color w:val="FFFFFF" w:themeColor="background1"/>
          <w:szCs w:val="24"/>
        </w:rPr>
        <w:t>FACTSHEET</w:t>
      </w:r>
    </w:p>
    <w:p w14:paraId="05662B69" w14:textId="1C173973" w:rsidR="00BE1BDB" w:rsidRDefault="00BE1BDB" w:rsidP="004C7760">
      <w:pPr>
        <w:pStyle w:val="NoSpacing"/>
        <w:spacing w:line="276" w:lineRule="auto"/>
        <w:rPr>
          <w:rFonts w:cs="Arial"/>
          <w:sz w:val="22"/>
        </w:rPr>
      </w:pPr>
    </w:p>
    <w:p w14:paraId="5CF2569C" w14:textId="77777777" w:rsidR="006E781A" w:rsidRPr="00A34820" w:rsidRDefault="006E781A" w:rsidP="006E781A">
      <w:pPr>
        <w:pStyle w:val="Heading2"/>
        <w:spacing w:after="240"/>
      </w:pPr>
      <w:r w:rsidRPr="00A34820">
        <w:t>What is rysp about?</w:t>
      </w:r>
    </w:p>
    <w:p w14:paraId="49EAC93E" w14:textId="4E11A27D" w:rsidR="00144C15" w:rsidRDefault="006B52FD" w:rsidP="006B52FD">
      <w:pPr>
        <w:pStyle w:val="NoSpacing"/>
        <w:spacing w:line="276" w:lineRule="auto"/>
        <w:ind w:firstLine="72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Got something you wan</w:t>
      </w:r>
      <w:r w:rsidR="004F5E87">
        <w:rPr>
          <w:rFonts w:cs="Arial"/>
          <w:b/>
          <w:bCs/>
          <w:sz w:val="22"/>
        </w:rPr>
        <w:t>t to</w:t>
      </w:r>
      <w:r>
        <w:rPr>
          <w:rFonts w:cs="Arial"/>
          <w:b/>
          <w:bCs/>
          <w:sz w:val="22"/>
        </w:rPr>
        <w:t xml:space="preserve"> </w:t>
      </w:r>
      <w:r w:rsidR="00144C15">
        <w:rPr>
          <w:rFonts w:cs="Arial"/>
          <w:b/>
          <w:bCs/>
          <w:sz w:val="22"/>
        </w:rPr>
        <w:t xml:space="preserve">try </w:t>
      </w:r>
      <w:r w:rsidR="00074775">
        <w:rPr>
          <w:rFonts w:cs="Arial"/>
          <w:b/>
          <w:bCs/>
          <w:sz w:val="22"/>
        </w:rPr>
        <w:t>or see in</w:t>
      </w:r>
      <w:r>
        <w:rPr>
          <w:rFonts w:cs="Arial"/>
          <w:b/>
          <w:bCs/>
          <w:sz w:val="22"/>
        </w:rPr>
        <w:t xml:space="preserve"> Somerset</w:t>
      </w:r>
      <w:r w:rsidR="00144C15">
        <w:rPr>
          <w:rFonts w:cs="Arial"/>
          <w:b/>
          <w:bCs/>
          <w:sz w:val="22"/>
        </w:rPr>
        <w:t xml:space="preserve"> Belt</w:t>
      </w:r>
      <w:r>
        <w:rPr>
          <w:rFonts w:cs="Arial"/>
          <w:b/>
          <w:bCs/>
          <w:sz w:val="22"/>
        </w:rPr>
        <w:t>?</w:t>
      </w:r>
      <w:r w:rsidR="00A34417" w:rsidRPr="00AF337C">
        <w:rPr>
          <w:rFonts w:cs="Arial"/>
          <w:b/>
          <w:bCs/>
          <w:sz w:val="22"/>
        </w:rPr>
        <w:t xml:space="preserve"> </w:t>
      </w:r>
      <w:r w:rsidR="003B1505" w:rsidRPr="00A34820">
        <w:rPr>
          <w:rFonts w:cs="Arial"/>
          <w:sz w:val="22"/>
        </w:rPr>
        <w:t xml:space="preserve">A signature </w:t>
      </w:r>
      <w:r w:rsidR="0018386A" w:rsidRPr="00A34820">
        <w:rPr>
          <w:rFonts w:cs="Arial"/>
          <w:sz w:val="22"/>
        </w:rPr>
        <w:t>offering</w:t>
      </w:r>
      <w:r w:rsidR="003B1505" w:rsidRPr="00A34820">
        <w:rPr>
          <w:rFonts w:cs="Arial"/>
          <w:sz w:val="22"/>
        </w:rPr>
        <w:t xml:space="preserve"> </w:t>
      </w:r>
      <w:r w:rsidR="00543DAB" w:rsidRPr="00A34820">
        <w:rPr>
          <w:rFonts w:cs="Arial"/>
          <w:sz w:val="22"/>
        </w:rPr>
        <w:t>by</w:t>
      </w:r>
      <w:r w:rsidR="00074775">
        <w:rPr>
          <w:rFonts w:cs="Arial"/>
          <w:sz w:val="22"/>
        </w:rPr>
        <w:t xml:space="preserve"> the</w:t>
      </w:r>
      <w:r w:rsidR="003B1505" w:rsidRPr="00A34820">
        <w:rPr>
          <w:rFonts w:cs="Arial"/>
          <w:sz w:val="22"/>
        </w:rPr>
        <w:t xml:space="preserve"> Somerset Belt </w:t>
      </w:r>
      <w:r w:rsidR="00543DAB" w:rsidRPr="00A34820">
        <w:rPr>
          <w:rFonts w:cs="Arial"/>
          <w:sz w:val="22"/>
        </w:rPr>
        <w:t>Office</w:t>
      </w:r>
      <w:r w:rsidR="003B1505" w:rsidRPr="00A34820">
        <w:rPr>
          <w:rFonts w:cs="Arial"/>
          <w:sz w:val="22"/>
        </w:rPr>
        <w:t>,</w:t>
      </w:r>
      <w:r w:rsidR="00B87EC4">
        <w:rPr>
          <w:rFonts w:cs="Arial"/>
          <w:sz w:val="22"/>
        </w:rPr>
        <w:t xml:space="preserve"> here’s your chance to </w:t>
      </w:r>
      <w:r w:rsidR="00074775">
        <w:rPr>
          <w:rFonts w:cs="Arial"/>
          <w:sz w:val="22"/>
          <w:u w:val="single"/>
        </w:rPr>
        <w:t>experiment and test-bed</w:t>
      </w:r>
      <w:r w:rsidR="00507455" w:rsidRPr="00507455">
        <w:rPr>
          <w:rFonts w:cs="Arial"/>
          <w:sz w:val="22"/>
          <w:u w:val="single"/>
        </w:rPr>
        <w:t xml:space="preserve"> </w:t>
      </w:r>
      <w:r w:rsidR="00074775">
        <w:rPr>
          <w:rFonts w:cs="Arial"/>
          <w:sz w:val="22"/>
          <w:u w:val="single"/>
        </w:rPr>
        <w:t xml:space="preserve">new </w:t>
      </w:r>
      <w:r w:rsidR="003B1505" w:rsidRPr="00507455">
        <w:rPr>
          <w:rFonts w:cs="Arial"/>
          <w:sz w:val="22"/>
          <w:u w:val="single"/>
        </w:rPr>
        <w:t>ideas</w:t>
      </w:r>
      <w:r>
        <w:rPr>
          <w:rFonts w:cs="Arial"/>
          <w:sz w:val="22"/>
        </w:rPr>
        <w:t xml:space="preserve">, </w:t>
      </w:r>
      <w:r w:rsidR="00074775">
        <w:rPr>
          <w:rFonts w:cs="Arial"/>
          <w:sz w:val="22"/>
        </w:rPr>
        <w:t xml:space="preserve">and </w:t>
      </w:r>
      <w:r w:rsidR="00074775">
        <w:rPr>
          <w:rFonts w:cs="Arial"/>
          <w:sz w:val="22"/>
          <w:u w:val="single"/>
        </w:rPr>
        <w:t>develop new skills</w:t>
      </w:r>
      <w:r w:rsidR="00074775" w:rsidRPr="00074775">
        <w:rPr>
          <w:rFonts w:cs="Arial"/>
          <w:sz w:val="22"/>
        </w:rPr>
        <w:t xml:space="preserve"> </w:t>
      </w:r>
      <w:r w:rsidR="00074775">
        <w:rPr>
          <w:rFonts w:cs="Arial"/>
          <w:sz w:val="22"/>
        </w:rPr>
        <w:t>as you place-make the precinct alongside key</w:t>
      </w:r>
      <w:r w:rsidR="00144C15">
        <w:rPr>
          <w:rFonts w:cs="Arial"/>
          <w:sz w:val="22"/>
        </w:rPr>
        <w:t xml:space="preserve"> industry leaders and changemakers</w:t>
      </w:r>
      <w:r w:rsidR="00074775">
        <w:rPr>
          <w:rFonts w:cs="Arial"/>
          <w:sz w:val="22"/>
        </w:rPr>
        <w:t>!</w:t>
      </w:r>
    </w:p>
    <w:p w14:paraId="10E1B5FB" w14:textId="77777777" w:rsidR="00144C15" w:rsidRDefault="00144C15" w:rsidP="004C7760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2E66FCAB" w14:textId="4F37205F" w:rsidR="002C2A32" w:rsidRPr="00A34820" w:rsidRDefault="006B52FD" w:rsidP="004C7760">
      <w:pPr>
        <w:pStyle w:val="NoSpacing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Proposals should:</w:t>
      </w:r>
    </w:p>
    <w:p w14:paraId="531756EB" w14:textId="77777777" w:rsidR="002C2A32" w:rsidRPr="00A34820" w:rsidRDefault="002C2A32" w:rsidP="004C7760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0571DABF" w14:textId="427F27A7" w:rsidR="00D81609" w:rsidRDefault="002C2A32" w:rsidP="00B70F2B">
      <w:pPr>
        <w:pStyle w:val="NoSpacing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A34820">
        <w:rPr>
          <w:rFonts w:cs="Arial"/>
          <w:b/>
          <w:bCs/>
          <w:sz w:val="22"/>
        </w:rPr>
        <w:t xml:space="preserve">Be </w:t>
      </w:r>
      <w:r w:rsidR="00BF5631">
        <w:rPr>
          <w:rFonts w:cs="Arial"/>
          <w:b/>
          <w:bCs/>
          <w:sz w:val="22"/>
        </w:rPr>
        <w:t>innovative</w:t>
      </w:r>
      <w:r w:rsidRPr="00A34820">
        <w:rPr>
          <w:rFonts w:cs="Arial"/>
          <w:b/>
          <w:bCs/>
          <w:sz w:val="22"/>
        </w:rPr>
        <w:t xml:space="preserve"> and exciting</w:t>
      </w:r>
      <w:r w:rsidRPr="00A34820">
        <w:rPr>
          <w:rFonts w:cs="Arial"/>
          <w:sz w:val="22"/>
        </w:rPr>
        <w:t xml:space="preserve">, </w:t>
      </w:r>
      <w:r w:rsidR="00FD61A5">
        <w:rPr>
          <w:rFonts w:cs="Arial"/>
          <w:sz w:val="22"/>
        </w:rPr>
        <w:t>i.e.</w:t>
      </w:r>
      <w:r w:rsidR="00BF5631">
        <w:rPr>
          <w:rFonts w:cs="Arial"/>
          <w:sz w:val="22"/>
        </w:rPr>
        <w:t xml:space="preserve"> test</w:t>
      </w:r>
      <w:r w:rsidRPr="00A34820">
        <w:rPr>
          <w:rFonts w:cs="Arial"/>
          <w:sz w:val="22"/>
        </w:rPr>
        <w:t xml:space="preserve"> </w:t>
      </w:r>
      <w:r w:rsidR="00D81609">
        <w:rPr>
          <w:rFonts w:cs="Arial"/>
          <w:sz w:val="22"/>
        </w:rPr>
        <w:t xml:space="preserve">new </w:t>
      </w:r>
      <w:r w:rsidR="00BF5631">
        <w:rPr>
          <w:rFonts w:cs="Arial"/>
          <w:sz w:val="22"/>
        </w:rPr>
        <w:t xml:space="preserve">ideas in </w:t>
      </w:r>
      <w:r w:rsidR="00D81609">
        <w:rPr>
          <w:rFonts w:cs="Arial"/>
          <w:sz w:val="22"/>
        </w:rPr>
        <w:t>Somerset/Orchard</w:t>
      </w:r>
    </w:p>
    <w:p w14:paraId="1FA02AB1" w14:textId="77777777" w:rsidR="00256C5E" w:rsidRPr="00EE79A0" w:rsidRDefault="00256C5E" w:rsidP="004C7760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3D832DB9" w14:textId="24F27E6B" w:rsidR="00256C5E" w:rsidRPr="00EE79A0" w:rsidRDefault="00012B5C" w:rsidP="00B70F2B">
      <w:pPr>
        <w:pStyle w:val="NoSpacing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EE79A0">
        <w:rPr>
          <w:rFonts w:cs="Arial"/>
          <w:b/>
          <w:bCs/>
          <w:sz w:val="22"/>
        </w:rPr>
        <w:t>Explore youths’ diverse interest</w:t>
      </w:r>
      <w:r w:rsidR="00256C5E" w:rsidRPr="00EE79A0">
        <w:rPr>
          <w:rFonts w:cs="Arial"/>
          <w:b/>
          <w:bCs/>
          <w:sz w:val="22"/>
        </w:rPr>
        <w:t xml:space="preserve">s and aspirations, </w:t>
      </w:r>
      <w:r w:rsidR="00FD61A5">
        <w:rPr>
          <w:rFonts w:cs="Arial"/>
          <w:sz w:val="22"/>
        </w:rPr>
        <w:t xml:space="preserve">i.e. </w:t>
      </w:r>
      <w:r w:rsidR="00BF5631" w:rsidRPr="00EE79A0">
        <w:rPr>
          <w:rFonts w:cs="Arial"/>
          <w:sz w:val="22"/>
        </w:rPr>
        <w:t>involve</w:t>
      </w:r>
      <w:r w:rsidR="00641E86" w:rsidRPr="00EE79A0">
        <w:rPr>
          <w:rFonts w:cs="Arial"/>
          <w:sz w:val="22"/>
        </w:rPr>
        <w:t xml:space="preserve"> youths as </w:t>
      </w:r>
      <w:r w:rsidR="00783DFC" w:rsidRPr="00EE79A0">
        <w:rPr>
          <w:rFonts w:cs="Arial"/>
          <w:sz w:val="22"/>
        </w:rPr>
        <w:t>co</w:t>
      </w:r>
      <w:r w:rsidR="00460748" w:rsidRPr="00EE79A0">
        <w:rPr>
          <w:rFonts w:cs="Arial"/>
          <w:sz w:val="22"/>
        </w:rPr>
        <w:t xml:space="preserve">-creators </w:t>
      </w:r>
      <w:r w:rsidR="00783DFC" w:rsidRPr="00EE79A0">
        <w:rPr>
          <w:rFonts w:cs="Arial"/>
          <w:sz w:val="22"/>
        </w:rPr>
        <w:t>in</w:t>
      </w:r>
      <w:r w:rsidR="00256C5E" w:rsidRPr="00EE79A0">
        <w:rPr>
          <w:rFonts w:cs="Arial"/>
          <w:sz w:val="22"/>
        </w:rPr>
        <w:t xml:space="preserve"> the </w:t>
      </w:r>
      <w:r w:rsidR="00783DFC" w:rsidRPr="00EE79A0">
        <w:rPr>
          <w:rFonts w:cs="Arial"/>
          <w:sz w:val="22"/>
        </w:rPr>
        <w:t>design</w:t>
      </w:r>
      <w:r w:rsidR="00256C5E" w:rsidRPr="00EE79A0">
        <w:rPr>
          <w:rFonts w:cs="Arial"/>
          <w:sz w:val="22"/>
        </w:rPr>
        <w:t xml:space="preserve">, planning </w:t>
      </w:r>
      <w:r w:rsidR="00FD61A5">
        <w:rPr>
          <w:rFonts w:cs="Arial"/>
          <w:sz w:val="22"/>
        </w:rPr>
        <w:t>and/</w:t>
      </w:r>
      <w:r w:rsidR="00505E6F">
        <w:rPr>
          <w:rFonts w:cs="Arial"/>
          <w:sz w:val="22"/>
        </w:rPr>
        <w:t>or</w:t>
      </w:r>
      <w:r w:rsidR="00256C5E" w:rsidRPr="00EE79A0">
        <w:rPr>
          <w:rFonts w:cs="Arial"/>
          <w:sz w:val="22"/>
        </w:rPr>
        <w:t xml:space="preserve"> execution </w:t>
      </w:r>
      <w:r w:rsidR="00783DFC" w:rsidRPr="00EE79A0">
        <w:rPr>
          <w:rFonts w:cs="Arial"/>
          <w:sz w:val="22"/>
        </w:rPr>
        <w:t>process</w:t>
      </w:r>
    </w:p>
    <w:p w14:paraId="5628FFA7" w14:textId="77777777" w:rsidR="00256C5E" w:rsidRPr="00A34820" w:rsidRDefault="00256C5E" w:rsidP="004C7760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68660805" w14:textId="082424D8" w:rsidR="00063141" w:rsidRPr="00A34820" w:rsidRDefault="007832ED" w:rsidP="00B70F2B">
      <w:pPr>
        <w:pStyle w:val="NoSpacing"/>
        <w:numPr>
          <w:ilvl w:val="0"/>
          <w:numId w:val="11"/>
        </w:numPr>
        <w:spacing w:line="276" w:lineRule="auto"/>
        <w:jc w:val="both"/>
        <w:rPr>
          <w:rFonts w:cs="Arial"/>
          <w:sz w:val="22"/>
        </w:rPr>
      </w:pPr>
      <w:r w:rsidRPr="00A34820">
        <w:rPr>
          <w:rFonts w:cs="Arial"/>
          <w:b/>
          <w:bCs/>
          <w:sz w:val="22"/>
        </w:rPr>
        <w:t>Encourage</w:t>
      </w:r>
      <w:r w:rsidR="00256C5E" w:rsidRPr="00A34820">
        <w:rPr>
          <w:rFonts w:cs="Arial"/>
          <w:b/>
          <w:bCs/>
          <w:sz w:val="22"/>
        </w:rPr>
        <w:t xml:space="preserve"> </w:t>
      </w:r>
      <w:r w:rsidR="006B52FD">
        <w:rPr>
          <w:rFonts w:cs="Arial"/>
          <w:b/>
          <w:bCs/>
          <w:sz w:val="22"/>
        </w:rPr>
        <w:t xml:space="preserve">spirit of </w:t>
      </w:r>
      <w:r w:rsidR="00063141" w:rsidRPr="00A34820">
        <w:rPr>
          <w:rFonts w:cs="Arial"/>
          <w:b/>
          <w:bCs/>
          <w:sz w:val="22"/>
        </w:rPr>
        <w:t>community building and placemaking</w:t>
      </w:r>
      <w:r w:rsidRPr="00A34820">
        <w:rPr>
          <w:rFonts w:cs="Arial"/>
          <w:b/>
          <w:bCs/>
          <w:sz w:val="22"/>
        </w:rPr>
        <w:t xml:space="preserve"> in the Somerset precinct</w:t>
      </w:r>
      <w:r w:rsidR="00063141" w:rsidRPr="00A34820">
        <w:rPr>
          <w:rFonts w:cs="Arial"/>
          <w:b/>
          <w:bCs/>
          <w:sz w:val="22"/>
        </w:rPr>
        <w:t xml:space="preserve">, </w:t>
      </w:r>
      <w:r w:rsidR="00FD61A5" w:rsidRPr="008A0BC8">
        <w:rPr>
          <w:rFonts w:cs="Arial"/>
          <w:sz w:val="22"/>
        </w:rPr>
        <w:t>i</w:t>
      </w:r>
      <w:r w:rsidR="00FD61A5">
        <w:rPr>
          <w:rFonts w:cs="Arial"/>
          <w:sz w:val="22"/>
        </w:rPr>
        <w:t>.e. provide opportunities</w:t>
      </w:r>
      <w:r w:rsidR="00BF5631" w:rsidRPr="00A34820">
        <w:rPr>
          <w:rFonts w:cs="Arial"/>
          <w:sz w:val="22"/>
        </w:rPr>
        <w:t xml:space="preserve"> </w:t>
      </w:r>
      <w:r w:rsidR="00FD61A5">
        <w:rPr>
          <w:rFonts w:cs="Arial"/>
          <w:sz w:val="22"/>
        </w:rPr>
        <w:t>for</w:t>
      </w:r>
      <w:r w:rsidR="00FD61A5" w:rsidRPr="00A34820">
        <w:rPr>
          <w:rFonts w:cs="Arial"/>
          <w:sz w:val="22"/>
        </w:rPr>
        <w:t xml:space="preserve"> </w:t>
      </w:r>
      <w:r w:rsidR="00460748">
        <w:rPr>
          <w:rFonts w:cs="Arial"/>
          <w:sz w:val="22"/>
        </w:rPr>
        <w:t>youths and participants to</w:t>
      </w:r>
      <w:r w:rsidR="00063141" w:rsidRPr="00A34820">
        <w:rPr>
          <w:rFonts w:cs="Arial"/>
          <w:sz w:val="22"/>
        </w:rPr>
        <w:t xml:space="preserve"> connect with </w:t>
      </w:r>
      <w:r w:rsidR="00783DFC" w:rsidRPr="00A34820">
        <w:rPr>
          <w:rFonts w:cs="Arial"/>
          <w:sz w:val="22"/>
        </w:rPr>
        <w:t>one another</w:t>
      </w:r>
      <w:r w:rsidR="00FD61A5">
        <w:rPr>
          <w:rFonts w:cs="Arial"/>
          <w:sz w:val="22"/>
        </w:rPr>
        <w:t xml:space="preserve"> and/or</w:t>
      </w:r>
      <w:r w:rsidR="00BF5631">
        <w:rPr>
          <w:rFonts w:cs="Arial"/>
          <w:sz w:val="22"/>
        </w:rPr>
        <w:t xml:space="preserve"> </w:t>
      </w:r>
      <w:r w:rsidR="00FD61A5">
        <w:rPr>
          <w:rFonts w:cs="Arial"/>
          <w:sz w:val="22"/>
        </w:rPr>
        <w:t>spaces</w:t>
      </w:r>
      <w:r w:rsidR="00CD4ED8">
        <w:rPr>
          <w:rFonts w:cs="Arial"/>
          <w:sz w:val="22"/>
        </w:rPr>
        <w:t xml:space="preserve"> and </w:t>
      </w:r>
      <w:r w:rsidR="00063141" w:rsidRPr="00A34820">
        <w:rPr>
          <w:rFonts w:cs="Arial"/>
          <w:sz w:val="22"/>
        </w:rPr>
        <w:t xml:space="preserve">communities in </w:t>
      </w:r>
      <w:r w:rsidR="006B52FD">
        <w:rPr>
          <w:rFonts w:cs="Arial"/>
          <w:sz w:val="22"/>
        </w:rPr>
        <w:t>Somerset</w:t>
      </w:r>
      <w:r w:rsidR="00783DFC" w:rsidRPr="00A34820">
        <w:rPr>
          <w:rFonts w:cs="Arial"/>
          <w:sz w:val="22"/>
        </w:rPr>
        <w:t>.</w:t>
      </w:r>
    </w:p>
    <w:p w14:paraId="400400DC" w14:textId="510BED8A" w:rsidR="009323C5" w:rsidRDefault="009323C5" w:rsidP="009323C5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51A4AFA8" w14:textId="77777777" w:rsidR="003F0F49" w:rsidRDefault="003F0F49" w:rsidP="009323C5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4F85831F" w14:textId="24626ED9" w:rsidR="006E781A" w:rsidRPr="006E781A" w:rsidRDefault="006E781A" w:rsidP="006E781A">
      <w:pPr>
        <w:pStyle w:val="Heading2"/>
        <w:spacing w:after="240"/>
      </w:pPr>
      <w:r w:rsidRPr="00A34820">
        <w:t>WHO IS IT FOR?</w:t>
      </w:r>
    </w:p>
    <w:p w14:paraId="47CAA51C" w14:textId="3FBF02D6" w:rsidR="002F0742" w:rsidRDefault="00356FF2" w:rsidP="004C7760">
      <w:pPr>
        <w:pStyle w:val="NoSpacing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We are looking</w:t>
      </w:r>
      <w:r w:rsidR="00A34820" w:rsidRPr="00A34820">
        <w:rPr>
          <w:rFonts w:cs="Arial"/>
          <w:sz w:val="22"/>
        </w:rPr>
        <w:t xml:space="preserve"> for </w:t>
      </w:r>
      <w:r w:rsidR="00A34820" w:rsidRPr="00A34820">
        <w:rPr>
          <w:rFonts w:cs="Arial"/>
          <w:b/>
          <w:bCs/>
          <w:sz w:val="22"/>
        </w:rPr>
        <w:t>youth</w:t>
      </w:r>
      <w:r w:rsidR="002F0742">
        <w:rPr>
          <w:rFonts w:cs="Arial"/>
          <w:b/>
          <w:bCs/>
          <w:sz w:val="22"/>
        </w:rPr>
        <w:t xml:space="preserve">s </w:t>
      </w:r>
      <w:r w:rsidR="002F0742" w:rsidRPr="002F0742">
        <w:rPr>
          <w:rFonts w:cs="Arial"/>
          <w:sz w:val="22"/>
        </w:rPr>
        <w:t>with</w:t>
      </w:r>
      <w:r w:rsidR="00A34820" w:rsidRPr="002F0742">
        <w:rPr>
          <w:rFonts w:cs="Arial"/>
          <w:b/>
          <w:bCs/>
          <w:sz w:val="22"/>
        </w:rPr>
        <w:t xml:space="preserve"> </w:t>
      </w:r>
      <w:r w:rsidR="00A34820" w:rsidRPr="00381728">
        <w:rPr>
          <w:rFonts w:cs="Arial"/>
          <w:b/>
          <w:bCs/>
          <w:sz w:val="22"/>
          <w:u w:val="single"/>
        </w:rPr>
        <w:t>short-term</w:t>
      </w:r>
      <w:r w:rsidR="00381728">
        <w:rPr>
          <w:rFonts w:cs="Arial"/>
          <w:b/>
          <w:bCs/>
          <w:sz w:val="22"/>
        </w:rPr>
        <w:t xml:space="preserve"> (&lt;6 months)</w:t>
      </w:r>
      <w:r w:rsidR="00507455">
        <w:rPr>
          <w:rFonts w:cs="Arial"/>
          <w:b/>
          <w:bCs/>
          <w:sz w:val="22"/>
        </w:rPr>
        <w:t xml:space="preserve"> </w:t>
      </w:r>
      <w:r w:rsidR="00A34820" w:rsidRPr="00A34820">
        <w:rPr>
          <w:rFonts w:cs="Arial"/>
          <w:b/>
          <w:bCs/>
          <w:sz w:val="22"/>
        </w:rPr>
        <w:t xml:space="preserve">experimental ideas </w:t>
      </w:r>
      <w:r w:rsidR="00A34820" w:rsidRPr="00A34820">
        <w:rPr>
          <w:rFonts w:cs="Arial"/>
          <w:sz w:val="22"/>
        </w:rPr>
        <w:t xml:space="preserve">to enrich </w:t>
      </w:r>
      <w:r w:rsidR="004C7760">
        <w:rPr>
          <w:rFonts w:cs="Arial"/>
          <w:sz w:val="22"/>
        </w:rPr>
        <w:t xml:space="preserve">the </w:t>
      </w:r>
      <w:r w:rsidR="00A34820" w:rsidRPr="00A34820">
        <w:rPr>
          <w:rFonts w:cs="Arial"/>
          <w:sz w:val="22"/>
        </w:rPr>
        <w:t>Somerset Belt</w:t>
      </w:r>
      <w:r w:rsidR="004C7760">
        <w:rPr>
          <w:rFonts w:cs="Arial"/>
          <w:sz w:val="22"/>
        </w:rPr>
        <w:t xml:space="preserve"> </w:t>
      </w:r>
      <w:r w:rsidR="002F0742">
        <w:rPr>
          <w:rFonts w:cs="Arial"/>
          <w:sz w:val="22"/>
        </w:rPr>
        <w:t>experience</w:t>
      </w:r>
      <w:r w:rsidR="006B52FD">
        <w:rPr>
          <w:rFonts w:cs="Arial"/>
          <w:sz w:val="22"/>
        </w:rPr>
        <w:t>,</w:t>
      </w:r>
      <w:r w:rsidR="002F0742">
        <w:rPr>
          <w:rFonts w:cs="Arial"/>
          <w:sz w:val="22"/>
        </w:rPr>
        <w:t xml:space="preserve"> for yourself and </w:t>
      </w:r>
      <w:r w:rsidR="00460748">
        <w:rPr>
          <w:rFonts w:cs="Arial"/>
          <w:sz w:val="22"/>
        </w:rPr>
        <w:t>other youths</w:t>
      </w:r>
      <w:r w:rsidR="002F0742">
        <w:rPr>
          <w:rFonts w:cs="Arial"/>
          <w:sz w:val="22"/>
        </w:rPr>
        <w:t xml:space="preserve">. This </w:t>
      </w:r>
      <w:r w:rsidR="00796AA1">
        <w:rPr>
          <w:rFonts w:cs="Arial"/>
          <w:sz w:val="22"/>
        </w:rPr>
        <w:t>may</w:t>
      </w:r>
      <w:r>
        <w:rPr>
          <w:rFonts w:cs="Arial"/>
          <w:sz w:val="22"/>
        </w:rPr>
        <w:t xml:space="preserve"> </w:t>
      </w:r>
      <w:r w:rsidR="00507455">
        <w:rPr>
          <w:rFonts w:cs="Arial"/>
          <w:sz w:val="22"/>
        </w:rPr>
        <w:t>include</w:t>
      </w:r>
      <w:r w:rsidR="002F0742">
        <w:rPr>
          <w:rFonts w:cs="Arial"/>
          <w:sz w:val="22"/>
        </w:rPr>
        <w:t>:</w:t>
      </w:r>
    </w:p>
    <w:p w14:paraId="6A8CEF85" w14:textId="77777777" w:rsidR="002F0742" w:rsidRPr="00A34820" w:rsidRDefault="002F0742" w:rsidP="004C7760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4ECAFB30" w14:textId="2C6A0BAA" w:rsidR="00A34820" w:rsidRPr="00A34820" w:rsidRDefault="00C44DCA" w:rsidP="00B70F2B">
      <w:pPr>
        <w:pStyle w:val="NoSpacing"/>
        <w:numPr>
          <w:ilvl w:val="0"/>
          <w:numId w:val="10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A34820" w:rsidRPr="00A34820">
        <w:rPr>
          <w:rFonts w:cs="Arial"/>
          <w:sz w:val="22"/>
        </w:rPr>
        <w:t>nstallations, exhibitions, performances</w:t>
      </w:r>
    </w:p>
    <w:p w14:paraId="5C134045" w14:textId="77777777" w:rsidR="00A34820" w:rsidRPr="00A34820" w:rsidRDefault="00A34820" w:rsidP="00B70F2B">
      <w:pPr>
        <w:pStyle w:val="NoSpacing"/>
        <w:numPr>
          <w:ilvl w:val="0"/>
          <w:numId w:val="10"/>
        </w:numPr>
        <w:spacing w:line="276" w:lineRule="auto"/>
        <w:jc w:val="both"/>
        <w:rPr>
          <w:rFonts w:cs="Arial"/>
          <w:sz w:val="22"/>
        </w:rPr>
      </w:pPr>
      <w:r w:rsidRPr="00A34820">
        <w:rPr>
          <w:rFonts w:cs="Arial"/>
          <w:sz w:val="22"/>
        </w:rPr>
        <w:t>Festivals, conferences and/or upskilling workshops</w:t>
      </w:r>
    </w:p>
    <w:p w14:paraId="69957D1E" w14:textId="77777777" w:rsidR="00A34820" w:rsidRPr="00A34820" w:rsidRDefault="00A34820" w:rsidP="00B70F2B">
      <w:pPr>
        <w:pStyle w:val="NoSpacing"/>
        <w:numPr>
          <w:ilvl w:val="0"/>
          <w:numId w:val="10"/>
        </w:numPr>
        <w:spacing w:line="276" w:lineRule="auto"/>
        <w:jc w:val="both"/>
        <w:rPr>
          <w:rFonts w:cs="Arial"/>
          <w:sz w:val="22"/>
        </w:rPr>
      </w:pPr>
      <w:r w:rsidRPr="00A34820">
        <w:rPr>
          <w:rFonts w:cs="Arial"/>
          <w:sz w:val="22"/>
        </w:rPr>
        <w:t>Trails, learning journeys</w:t>
      </w:r>
    </w:p>
    <w:p w14:paraId="26EDD0E0" w14:textId="1A5A2537" w:rsidR="00A34820" w:rsidRPr="00A34820" w:rsidRDefault="00A34820" w:rsidP="00B70F2B">
      <w:pPr>
        <w:pStyle w:val="NoSpacing"/>
        <w:numPr>
          <w:ilvl w:val="0"/>
          <w:numId w:val="10"/>
        </w:numPr>
        <w:spacing w:line="276" w:lineRule="auto"/>
        <w:jc w:val="both"/>
        <w:rPr>
          <w:rFonts w:cs="Arial"/>
          <w:sz w:val="22"/>
        </w:rPr>
      </w:pPr>
      <w:r w:rsidRPr="00A34820">
        <w:rPr>
          <w:rFonts w:cs="Arial"/>
          <w:sz w:val="22"/>
        </w:rPr>
        <w:t>Interest-based activitie</w:t>
      </w:r>
      <w:r w:rsidR="00C44DCA">
        <w:rPr>
          <w:rFonts w:cs="Arial"/>
          <w:sz w:val="22"/>
        </w:rPr>
        <w:t>s/events</w:t>
      </w:r>
      <w:r w:rsidRPr="00A34820">
        <w:rPr>
          <w:rFonts w:cs="Arial"/>
          <w:sz w:val="22"/>
        </w:rPr>
        <w:t xml:space="preserve"> (arts</w:t>
      </w:r>
      <w:r w:rsidR="00C44DCA">
        <w:rPr>
          <w:rFonts w:cs="Arial"/>
          <w:sz w:val="22"/>
        </w:rPr>
        <w:t>, h</w:t>
      </w:r>
      <w:r w:rsidRPr="00A34820">
        <w:rPr>
          <w:rFonts w:cs="Arial"/>
          <w:sz w:val="22"/>
        </w:rPr>
        <w:t>eritage, sports, c</w:t>
      </w:r>
      <w:r w:rsidR="00C44DCA">
        <w:rPr>
          <w:rFonts w:cs="Arial"/>
          <w:sz w:val="22"/>
        </w:rPr>
        <w:t>ivic &amp; community</w:t>
      </w:r>
      <w:r w:rsidRPr="00A34820">
        <w:rPr>
          <w:rFonts w:cs="Arial"/>
          <w:sz w:val="22"/>
        </w:rPr>
        <w:t>)</w:t>
      </w:r>
    </w:p>
    <w:p w14:paraId="391D5684" w14:textId="5EC70FBB" w:rsidR="00C2235C" w:rsidRDefault="00C00607" w:rsidP="00B70F2B">
      <w:pPr>
        <w:pStyle w:val="NoSpacing"/>
        <w:numPr>
          <w:ilvl w:val="0"/>
          <w:numId w:val="10"/>
        </w:num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‘</w:t>
      </w:r>
      <w:proofErr w:type="spellStart"/>
      <w:r>
        <w:rPr>
          <w:rFonts w:cs="Arial"/>
          <w:sz w:val="22"/>
        </w:rPr>
        <w:t>Phygital</w:t>
      </w:r>
      <w:proofErr w:type="spellEnd"/>
      <w:r>
        <w:rPr>
          <w:rFonts w:cs="Arial"/>
          <w:sz w:val="22"/>
        </w:rPr>
        <w:t>’</w:t>
      </w:r>
      <w:r w:rsidR="00A34820" w:rsidRPr="00A34820">
        <w:rPr>
          <w:rFonts w:cs="Arial"/>
          <w:sz w:val="22"/>
        </w:rPr>
        <w:t xml:space="preserve"> (</w:t>
      </w:r>
      <w:proofErr w:type="spellStart"/>
      <w:r w:rsidR="00A34820" w:rsidRPr="00A34820">
        <w:rPr>
          <w:rFonts w:cs="Arial"/>
          <w:sz w:val="22"/>
        </w:rPr>
        <w:t>physical</w:t>
      </w:r>
      <w:r w:rsidR="00DB22D7">
        <w:rPr>
          <w:rFonts w:cs="Arial"/>
          <w:sz w:val="22"/>
        </w:rPr>
        <w:t>+</w:t>
      </w:r>
      <w:r w:rsidR="00A34820" w:rsidRPr="00A34820">
        <w:rPr>
          <w:rFonts w:cs="Arial"/>
          <w:sz w:val="22"/>
        </w:rPr>
        <w:t>digital</w:t>
      </w:r>
      <w:proofErr w:type="spellEnd"/>
      <w:r w:rsidR="00A34820" w:rsidRPr="00A34820">
        <w:rPr>
          <w:rFonts w:cs="Arial"/>
          <w:sz w:val="22"/>
        </w:rPr>
        <w:t>)</w:t>
      </w:r>
      <w:r w:rsidR="002F0742">
        <w:rPr>
          <w:rFonts w:cs="Arial"/>
          <w:sz w:val="22"/>
        </w:rPr>
        <w:t>, multi-disciplinary</w:t>
      </w:r>
      <w:r w:rsidR="00A34820" w:rsidRPr="00A34820">
        <w:rPr>
          <w:rFonts w:cs="Arial"/>
          <w:sz w:val="22"/>
        </w:rPr>
        <w:t xml:space="preserve"> and/or experiential work</w:t>
      </w:r>
      <w:r w:rsidR="00C2235C">
        <w:rPr>
          <w:rFonts w:cs="Arial"/>
          <w:sz w:val="22"/>
        </w:rPr>
        <w:t>s</w:t>
      </w:r>
    </w:p>
    <w:p w14:paraId="2B8EC721" w14:textId="77777777" w:rsidR="00C2235C" w:rsidRPr="00A34820" w:rsidRDefault="00C2235C" w:rsidP="00A34820">
      <w:pPr>
        <w:pStyle w:val="Heading2"/>
      </w:pPr>
    </w:p>
    <w:p w14:paraId="59F2A449" w14:textId="10A26378" w:rsidR="004C7760" w:rsidRDefault="002F0742" w:rsidP="00DE764D">
      <w:pPr>
        <w:pStyle w:val="NoSpacing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4C7760" w:rsidRPr="00A34820">
        <w:rPr>
          <w:rFonts w:cs="Arial"/>
          <w:sz w:val="22"/>
        </w:rPr>
        <w:t xml:space="preserve">f you are unsure whether your idea </w:t>
      </w:r>
      <w:r w:rsidR="00356FF2">
        <w:rPr>
          <w:rFonts w:cs="Arial"/>
          <w:sz w:val="22"/>
        </w:rPr>
        <w:t>could work</w:t>
      </w:r>
      <w:r w:rsidR="004C7760" w:rsidRPr="00A34820">
        <w:rPr>
          <w:rFonts w:cs="Arial"/>
          <w:sz w:val="22"/>
        </w:rPr>
        <w:t xml:space="preserve">, </w:t>
      </w:r>
      <w:r w:rsidR="00796AA1">
        <w:rPr>
          <w:rFonts w:cs="Arial"/>
          <w:sz w:val="22"/>
        </w:rPr>
        <w:t>drop us</w:t>
      </w:r>
      <w:r w:rsidR="004C7760" w:rsidRPr="00A34820">
        <w:rPr>
          <w:rFonts w:cs="Arial"/>
          <w:sz w:val="22"/>
        </w:rPr>
        <w:t xml:space="preserve"> a note at </w:t>
      </w:r>
      <w:hyperlink r:id="rId11" w:history="1">
        <w:r w:rsidR="004C7760" w:rsidRPr="004C7760">
          <w:rPr>
            <w:rStyle w:val="Hyperlink"/>
            <w:rFonts w:ascii="Arial" w:hAnsi="Arial" w:cs="Arial"/>
            <w:color w:val="B3186D" w:themeColor="accent1" w:themeShade="BF"/>
            <w:sz w:val="22"/>
            <w:u w:val="none"/>
          </w:rPr>
          <w:t>somersetbelt@nyc.gov.sg</w:t>
        </w:r>
      </w:hyperlink>
      <w:r w:rsidR="004C7760" w:rsidRPr="004C7760">
        <w:rPr>
          <w:rFonts w:cs="Arial"/>
          <w:color w:val="B3186D" w:themeColor="accent1" w:themeShade="BF"/>
          <w:sz w:val="22"/>
        </w:rPr>
        <w:t xml:space="preserve"> </w:t>
      </w:r>
    </w:p>
    <w:p w14:paraId="08408D0C" w14:textId="77777777" w:rsidR="00AF337C" w:rsidRPr="003C1A41" w:rsidRDefault="00AF337C" w:rsidP="00AF337C">
      <w:pPr>
        <w:pStyle w:val="NoSpacing"/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25"/>
        <w:tblW w:w="9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299"/>
      </w:tblGrid>
      <w:tr w:rsidR="00D82E4B" w14:paraId="5D5B9ECB" w14:textId="77777777" w:rsidTr="00C06C1A">
        <w:trPr>
          <w:trHeight w:val="50"/>
        </w:trPr>
        <w:tc>
          <w:tcPr>
            <w:tcW w:w="9542" w:type="dxa"/>
            <w:gridSpan w:val="2"/>
            <w:tcBorders>
              <w:top w:val="single" w:sz="8" w:space="0" w:color="auto"/>
            </w:tcBorders>
            <w:shd w:val="clear" w:color="auto" w:fill="F6DAE2" w:themeFill="accent6" w:themeFillTint="33"/>
          </w:tcPr>
          <w:p w14:paraId="13A28882" w14:textId="35867B7C" w:rsidR="00D82E4B" w:rsidRDefault="00D82E4B" w:rsidP="00D82E4B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KEY DATES</w:t>
            </w:r>
          </w:p>
        </w:tc>
      </w:tr>
      <w:tr w:rsidR="00AF337C" w14:paraId="25EAE51D" w14:textId="77777777" w:rsidTr="00993734">
        <w:trPr>
          <w:trHeight w:val="289"/>
        </w:trPr>
        <w:tc>
          <w:tcPr>
            <w:tcW w:w="4243" w:type="dxa"/>
            <w:tcBorders>
              <w:top w:val="single" w:sz="8" w:space="0" w:color="auto"/>
            </w:tcBorders>
          </w:tcPr>
          <w:p w14:paraId="2F6FAF19" w14:textId="77777777" w:rsidR="00AF337C" w:rsidRDefault="00AF337C" w:rsidP="00D82E4B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Apply by:</w:t>
            </w:r>
          </w:p>
        </w:tc>
        <w:tc>
          <w:tcPr>
            <w:tcW w:w="5299" w:type="dxa"/>
            <w:tcBorders>
              <w:top w:val="single" w:sz="8" w:space="0" w:color="auto"/>
            </w:tcBorders>
          </w:tcPr>
          <w:p w14:paraId="6A9D0C39" w14:textId="475C5EF6" w:rsidR="00AF337C" w:rsidRPr="0017543A" w:rsidRDefault="0017543A" w:rsidP="00D82E4B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i/>
                <w:iCs/>
                <w:color w:val="FF0000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 J</w:t>
            </w:r>
            <w:r w:rsidRPr="0017543A">
              <w:rPr>
                <w:rFonts w:cs="Arial"/>
                <w:b/>
                <w:bCs/>
                <w:sz w:val="22"/>
              </w:rPr>
              <w:t>une</w:t>
            </w:r>
            <w:r w:rsidRPr="0017543A">
              <w:rPr>
                <w:rStyle w:val="FootnoteReference"/>
                <w:rFonts w:cs="Arial"/>
                <w:b/>
                <w:bCs/>
                <w:i/>
                <w:iCs/>
                <w:color w:val="4775E7" w:themeColor="accent4"/>
                <w:sz w:val="22"/>
              </w:rPr>
              <w:footnoteReference w:id="1"/>
            </w:r>
          </w:p>
        </w:tc>
      </w:tr>
      <w:tr w:rsidR="003C1A41" w14:paraId="4658BC9C" w14:textId="77777777" w:rsidTr="00993734">
        <w:trPr>
          <w:trHeight w:val="276"/>
        </w:trPr>
        <w:tc>
          <w:tcPr>
            <w:tcW w:w="4243" w:type="dxa"/>
          </w:tcPr>
          <w:p w14:paraId="44F74443" w14:textId="3567813A" w:rsidR="003C1A41" w:rsidRDefault="00993734" w:rsidP="00D82E4B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Notified of outcome by</w:t>
            </w:r>
            <w:r w:rsidR="003C1A41">
              <w:rPr>
                <w:rFonts w:cs="Arial"/>
                <w:sz w:val="22"/>
              </w:rPr>
              <w:t>:</w:t>
            </w:r>
          </w:p>
        </w:tc>
        <w:tc>
          <w:tcPr>
            <w:tcW w:w="5299" w:type="dxa"/>
          </w:tcPr>
          <w:p w14:paraId="5D028FEF" w14:textId="53A33F41" w:rsidR="003C1A41" w:rsidRPr="00EE79A0" w:rsidRDefault="00993734" w:rsidP="00D82E4B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June </w:t>
            </w:r>
            <w:r w:rsidR="00796AA1">
              <w:rPr>
                <w:rFonts w:cs="Arial"/>
                <w:b/>
                <w:bCs/>
                <w:sz w:val="22"/>
              </w:rPr>
              <w:t xml:space="preserve">– </w:t>
            </w:r>
            <w:r w:rsidR="00EA7FE6">
              <w:rPr>
                <w:rFonts w:cs="Arial"/>
                <w:b/>
                <w:bCs/>
                <w:sz w:val="22"/>
              </w:rPr>
              <w:t xml:space="preserve">July </w:t>
            </w:r>
          </w:p>
        </w:tc>
      </w:tr>
      <w:tr w:rsidR="00AF337C" w14:paraId="547BE14B" w14:textId="77777777" w:rsidTr="00993734">
        <w:trPr>
          <w:trHeight w:val="276"/>
        </w:trPr>
        <w:tc>
          <w:tcPr>
            <w:tcW w:w="4243" w:type="dxa"/>
          </w:tcPr>
          <w:p w14:paraId="228E6111" w14:textId="77777777" w:rsidR="00AF337C" w:rsidRDefault="00AF337C" w:rsidP="00D82E4B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Projects to be carried out between:</w:t>
            </w:r>
          </w:p>
        </w:tc>
        <w:tc>
          <w:tcPr>
            <w:tcW w:w="5299" w:type="dxa"/>
          </w:tcPr>
          <w:p w14:paraId="4B2E90F5" w14:textId="4A8151BF" w:rsidR="00AF337C" w:rsidRPr="00EE79A0" w:rsidRDefault="00993734" w:rsidP="00D82E4B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July</w:t>
            </w:r>
            <w:r w:rsidR="00796AA1">
              <w:rPr>
                <w:rFonts w:cs="Arial"/>
                <w:b/>
                <w:bCs/>
                <w:sz w:val="22"/>
              </w:rPr>
              <w:t xml:space="preserve"> – </w:t>
            </w:r>
            <w:r w:rsidR="00EA7FE6">
              <w:rPr>
                <w:rFonts w:cs="Arial"/>
                <w:b/>
                <w:bCs/>
                <w:sz w:val="22"/>
              </w:rPr>
              <w:t xml:space="preserve">December </w:t>
            </w:r>
          </w:p>
        </w:tc>
      </w:tr>
      <w:tr w:rsidR="00AF337C" w14:paraId="4A134109" w14:textId="77777777" w:rsidTr="00993734">
        <w:trPr>
          <w:trHeight w:val="276"/>
        </w:trPr>
        <w:tc>
          <w:tcPr>
            <w:tcW w:w="4243" w:type="dxa"/>
          </w:tcPr>
          <w:p w14:paraId="2F7ECF5E" w14:textId="77777777" w:rsidR="00AF337C" w:rsidRDefault="00AF337C" w:rsidP="00D82E4B">
            <w:pPr>
              <w:pStyle w:val="NoSpacing"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Projects to last for:</w:t>
            </w:r>
          </w:p>
        </w:tc>
        <w:tc>
          <w:tcPr>
            <w:tcW w:w="5299" w:type="dxa"/>
          </w:tcPr>
          <w:p w14:paraId="2EE609D0" w14:textId="29CF7C14" w:rsidR="00AF337C" w:rsidRPr="00EE79A0" w:rsidRDefault="00AF337C" w:rsidP="00D82E4B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EE79A0">
              <w:rPr>
                <w:rFonts w:cs="Arial"/>
                <w:b/>
                <w:bCs/>
                <w:sz w:val="22"/>
              </w:rPr>
              <w:t>1 day</w:t>
            </w:r>
            <w:r w:rsidR="00796AA1">
              <w:rPr>
                <w:rFonts w:cs="Arial"/>
                <w:b/>
                <w:bCs/>
                <w:sz w:val="22"/>
              </w:rPr>
              <w:t>, up to</w:t>
            </w:r>
            <w:r w:rsidRPr="00EE79A0">
              <w:rPr>
                <w:rFonts w:cs="Arial"/>
                <w:b/>
                <w:bCs/>
                <w:sz w:val="22"/>
              </w:rPr>
              <w:t xml:space="preserve"> a maximum of 6 months</w:t>
            </w:r>
          </w:p>
        </w:tc>
      </w:tr>
    </w:tbl>
    <w:p w14:paraId="78631DE4" w14:textId="77777777" w:rsidR="00C06C1A" w:rsidRDefault="00C06C1A">
      <w:pPr>
        <w:spacing w:after="160" w:line="259" w:lineRule="auto"/>
        <w:rPr>
          <w:rFonts w:eastAsia="Calibri" w:cs="Arial"/>
          <w:b/>
          <w:caps/>
          <w:color w:val="B3186D" w:themeColor="accent1" w:themeShade="BF"/>
          <w:szCs w:val="24"/>
          <w:lang w:val="en-GB" w:eastAsia="en-US"/>
        </w:rPr>
      </w:pPr>
      <w:r>
        <w:br w:type="page"/>
      </w:r>
    </w:p>
    <w:p w14:paraId="094809A5" w14:textId="77777777" w:rsidR="00C06C1A" w:rsidRDefault="00C06C1A" w:rsidP="00C06C1A">
      <w:pPr>
        <w:pStyle w:val="Heading2"/>
        <w:jc w:val="left"/>
      </w:pPr>
    </w:p>
    <w:p w14:paraId="672FEB0A" w14:textId="1ED26A63" w:rsidR="009C7C13" w:rsidRPr="00981506" w:rsidRDefault="009323C5" w:rsidP="009C7C13">
      <w:pPr>
        <w:pStyle w:val="Heading2"/>
        <w:spacing w:after="240"/>
      </w:pPr>
      <w:r>
        <w:t>WHO CAN APPLY?</w:t>
      </w:r>
    </w:p>
    <w:p w14:paraId="48E4ECFB" w14:textId="77777777" w:rsidR="000E4EC8" w:rsidRDefault="000E4EC8" w:rsidP="000E4EC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 xml:space="preserve">All </w:t>
      </w:r>
      <w:r>
        <w:rPr>
          <w:rFonts w:cs="Arial"/>
          <w:b/>
          <w:bCs/>
          <w:sz w:val="22"/>
          <w:lang w:val="en-SG"/>
        </w:rPr>
        <w:t xml:space="preserve">youths between </w:t>
      </w:r>
      <w:r w:rsidRPr="00A34820">
        <w:rPr>
          <w:rFonts w:cs="Arial"/>
          <w:b/>
          <w:bCs/>
          <w:sz w:val="22"/>
          <w:lang w:val="en-SG"/>
        </w:rPr>
        <w:t xml:space="preserve">15 </w:t>
      </w:r>
      <w:r>
        <w:rPr>
          <w:rFonts w:cs="Arial"/>
          <w:b/>
          <w:bCs/>
          <w:sz w:val="22"/>
          <w:lang w:val="en-SG"/>
        </w:rPr>
        <w:t>to 35 years old</w:t>
      </w:r>
      <w:r>
        <w:rPr>
          <w:rFonts w:cs="Arial"/>
          <w:sz w:val="22"/>
        </w:rPr>
        <w:t xml:space="preserve">, where the </w:t>
      </w:r>
      <w:r>
        <w:rPr>
          <w:rFonts w:cs="Arial"/>
          <w:sz w:val="22"/>
          <w:lang w:val="en-SG"/>
        </w:rPr>
        <w:t>main applicant and/or majority of members</w:t>
      </w:r>
      <w:r w:rsidRPr="00981506">
        <w:rPr>
          <w:rFonts w:cs="Arial"/>
          <w:sz w:val="22"/>
          <w:lang w:val="en-SG"/>
        </w:rPr>
        <w:t xml:space="preserve"> </w:t>
      </w:r>
      <w:r>
        <w:rPr>
          <w:rFonts w:cs="Arial"/>
          <w:sz w:val="22"/>
          <w:lang w:val="en-SG"/>
        </w:rPr>
        <w:t>are</w:t>
      </w:r>
      <w:r w:rsidRPr="00981506">
        <w:rPr>
          <w:rFonts w:cs="Arial"/>
          <w:sz w:val="22"/>
          <w:lang w:val="en-SG"/>
        </w:rPr>
        <w:t xml:space="preserve"> Singaporean or Singaporean Permanent Resident</w:t>
      </w:r>
      <w:r>
        <w:rPr>
          <w:rFonts w:cs="Arial"/>
          <w:sz w:val="22"/>
          <w:lang w:val="en-SG"/>
        </w:rPr>
        <w:t xml:space="preserve"> can apply. </w:t>
      </w:r>
      <w:r w:rsidRPr="00A34820">
        <w:rPr>
          <w:rFonts w:cs="Arial"/>
          <w:sz w:val="22"/>
          <w:lang w:val="en-SG"/>
        </w:rPr>
        <w:t>You may</w:t>
      </w:r>
      <w:r>
        <w:rPr>
          <w:rFonts w:cs="Arial"/>
          <w:sz w:val="22"/>
          <w:lang w:val="en-SG"/>
        </w:rPr>
        <w:t xml:space="preserve"> apply as an:</w:t>
      </w:r>
    </w:p>
    <w:p w14:paraId="1164313A" w14:textId="77777777" w:rsidR="000E4EC8" w:rsidRPr="00AC6751" w:rsidRDefault="000E4EC8" w:rsidP="000E4EC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b/>
          <w:bCs/>
          <w:sz w:val="22"/>
          <w:lang w:val="en-SG"/>
        </w:rPr>
        <w:tab/>
      </w:r>
    </w:p>
    <w:p w14:paraId="4BC141F4" w14:textId="77777777" w:rsidR="000E4EC8" w:rsidRPr="00AC6751" w:rsidRDefault="000E4EC8" w:rsidP="000E4EC8">
      <w:pPr>
        <w:pStyle w:val="NoSpacing"/>
        <w:numPr>
          <w:ilvl w:val="0"/>
          <w:numId w:val="12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 w:rsidRPr="00AC6751">
        <w:rPr>
          <w:rFonts w:cs="Arial"/>
          <w:sz w:val="22"/>
          <w:u w:val="single"/>
          <w:lang w:val="en-SG"/>
        </w:rPr>
        <w:t>Individual</w:t>
      </w:r>
    </w:p>
    <w:p w14:paraId="500C1D35" w14:textId="77777777" w:rsidR="000E4EC8" w:rsidRPr="00981506" w:rsidRDefault="000E4EC8" w:rsidP="000E4EC8">
      <w:pPr>
        <w:pStyle w:val="NoSpacing"/>
        <w:numPr>
          <w:ilvl w:val="0"/>
          <w:numId w:val="12"/>
        </w:numPr>
        <w:spacing w:line="276" w:lineRule="auto"/>
        <w:jc w:val="both"/>
        <w:rPr>
          <w:rFonts w:cs="Arial"/>
          <w:b/>
          <w:bCs/>
          <w:sz w:val="22"/>
          <w:lang w:val="en-SG"/>
        </w:rPr>
      </w:pPr>
      <w:r w:rsidRPr="00AC6751">
        <w:rPr>
          <w:rFonts w:cs="Arial"/>
          <w:sz w:val="22"/>
          <w:u w:val="single"/>
          <w:lang w:val="en-SG"/>
        </w:rPr>
        <w:t>Informal group</w:t>
      </w:r>
      <w:r w:rsidRPr="00A34820">
        <w:rPr>
          <w:rStyle w:val="FootnoteReference"/>
          <w:rFonts w:cs="Arial"/>
          <w:b/>
          <w:bCs/>
          <w:sz w:val="22"/>
          <w:lang w:val="en-SG"/>
        </w:rPr>
        <w:footnoteReference w:id="2"/>
      </w:r>
      <w:r w:rsidRPr="00981506">
        <w:rPr>
          <w:rFonts w:cs="Arial"/>
          <w:sz w:val="22"/>
          <w:lang w:val="en-SG"/>
        </w:rPr>
        <w:t xml:space="preserve">, of which majority of members are </w:t>
      </w:r>
      <w:r>
        <w:rPr>
          <w:rFonts w:cs="Arial"/>
          <w:sz w:val="22"/>
          <w:lang w:val="en-SG"/>
        </w:rPr>
        <w:t xml:space="preserve">youths </w:t>
      </w:r>
      <w:r w:rsidRPr="00981506">
        <w:rPr>
          <w:rFonts w:cs="Arial"/>
          <w:sz w:val="22"/>
          <w:lang w:val="en-SG"/>
        </w:rPr>
        <w:t xml:space="preserve">between 15 </w:t>
      </w:r>
      <w:r>
        <w:rPr>
          <w:rFonts w:cs="Arial"/>
          <w:sz w:val="22"/>
          <w:lang w:val="en-SG"/>
        </w:rPr>
        <w:t xml:space="preserve">to </w:t>
      </w:r>
      <w:r w:rsidRPr="00981506">
        <w:rPr>
          <w:rFonts w:cs="Arial"/>
          <w:sz w:val="22"/>
          <w:lang w:val="en-SG"/>
        </w:rPr>
        <w:t>35 years old</w:t>
      </w:r>
    </w:p>
    <w:p w14:paraId="7BC965D9" w14:textId="77777777" w:rsidR="000E4EC8" w:rsidRPr="00A34820" w:rsidRDefault="000E4EC8" w:rsidP="000E4EC8">
      <w:pPr>
        <w:pStyle w:val="NoSpacing"/>
        <w:numPr>
          <w:ilvl w:val="0"/>
          <w:numId w:val="12"/>
        </w:numPr>
        <w:spacing w:line="276" w:lineRule="auto"/>
        <w:jc w:val="both"/>
        <w:rPr>
          <w:rFonts w:cs="Arial"/>
          <w:sz w:val="22"/>
          <w:lang w:val="en-SG"/>
        </w:rPr>
      </w:pPr>
      <w:r w:rsidRPr="00AC6751">
        <w:rPr>
          <w:rFonts w:cs="Arial"/>
          <w:sz w:val="22"/>
          <w:u w:val="single"/>
          <w:lang w:val="en-SG"/>
        </w:rPr>
        <w:t>Organisation</w:t>
      </w:r>
      <w:r w:rsidRPr="00A34820">
        <w:rPr>
          <w:rStyle w:val="FootnoteReference"/>
          <w:rFonts w:cs="Arial"/>
          <w:sz w:val="22"/>
          <w:lang w:val="en-SG"/>
        </w:rPr>
        <w:footnoteReference w:id="3"/>
      </w:r>
      <w:r w:rsidRPr="00A34820">
        <w:rPr>
          <w:rFonts w:cs="Arial"/>
          <w:sz w:val="22"/>
          <w:lang w:val="en-SG"/>
        </w:rPr>
        <w:t xml:space="preserve">, of which majority of members are </w:t>
      </w:r>
      <w:r>
        <w:rPr>
          <w:rFonts w:cs="Arial"/>
          <w:sz w:val="22"/>
          <w:lang w:val="en-SG"/>
        </w:rPr>
        <w:t>youths between 15 to 35 years old</w:t>
      </w:r>
    </w:p>
    <w:p w14:paraId="528F436F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51BD9DA4" w14:textId="43612247" w:rsidR="00381728" w:rsidRDefault="00381728" w:rsidP="00381728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  <w:r w:rsidRPr="00381728">
        <w:rPr>
          <w:rFonts w:cs="Arial"/>
          <w:sz w:val="22"/>
          <w:lang w:val="en-SG"/>
        </w:rPr>
        <w:t xml:space="preserve">To apply, kindly refer to the details in </w:t>
      </w:r>
      <w:r w:rsidRPr="00381728">
        <w:rPr>
          <w:rFonts w:cs="Arial"/>
          <w:b/>
          <w:bCs/>
          <w:sz w:val="22"/>
          <w:u w:val="single"/>
          <w:lang w:val="en-SG"/>
        </w:rPr>
        <w:t>Annex A – Application Kit.</w:t>
      </w:r>
      <w:r w:rsidRPr="00381728">
        <w:rPr>
          <w:rFonts w:cs="Arial"/>
          <w:b/>
          <w:bCs/>
          <w:sz w:val="22"/>
          <w:lang w:val="en-SG"/>
        </w:rPr>
        <w:t xml:space="preserve"> </w:t>
      </w:r>
      <w:r w:rsidRPr="00381728">
        <w:rPr>
          <w:rFonts w:cs="Arial"/>
          <w:b/>
          <w:bCs/>
          <w:sz w:val="22"/>
          <w:highlight w:val="yellow"/>
          <w:lang w:val="en-SG"/>
        </w:rPr>
        <w:t xml:space="preserve">All applications must reach us via email by </w:t>
      </w:r>
      <w:r w:rsidR="0017543A" w:rsidRPr="0017543A">
        <w:rPr>
          <w:rFonts w:cs="Arial"/>
          <w:b/>
          <w:bCs/>
          <w:sz w:val="22"/>
          <w:highlight w:val="yellow"/>
          <w:u w:val="single"/>
          <w:lang w:val="en-SG"/>
        </w:rPr>
        <w:t>12 June</w:t>
      </w:r>
      <w:r w:rsidRPr="00381728">
        <w:rPr>
          <w:rFonts w:cs="Arial"/>
          <w:b/>
          <w:bCs/>
          <w:sz w:val="22"/>
          <w:highlight w:val="yellow"/>
          <w:u w:val="single"/>
          <w:lang w:val="en-SG"/>
        </w:rPr>
        <w:t xml:space="preserve"> 2022, 23:59</w:t>
      </w:r>
      <w:r w:rsidR="0017543A" w:rsidRPr="0017543A">
        <w:rPr>
          <w:rStyle w:val="FootnoteReference"/>
          <w:rFonts w:cs="Arial"/>
          <w:b/>
          <w:bCs/>
          <w:color w:val="4775E7" w:themeColor="accent4"/>
          <w:sz w:val="22"/>
          <w:highlight w:val="yellow"/>
          <w:lang w:val="en-SG"/>
        </w:rPr>
        <w:footnoteReference w:id="4"/>
      </w:r>
      <w:r w:rsidR="0017543A" w:rsidRPr="0017543A">
        <w:rPr>
          <w:rFonts w:cs="Arial"/>
          <w:b/>
          <w:bCs/>
          <w:sz w:val="22"/>
          <w:highlight w:val="yellow"/>
          <w:lang w:val="en-SG"/>
        </w:rPr>
        <w:t xml:space="preserve"> </w:t>
      </w:r>
      <w:r w:rsidRPr="00381728">
        <w:rPr>
          <w:rFonts w:cs="Arial"/>
          <w:b/>
          <w:bCs/>
          <w:sz w:val="22"/>
          <w:highlight w:val="yellow"/>
          <w:lang w:val="en-SG"/>
        </w:rPr>
        <w:t>to be considered.</w:t>
      </w:r>
    </w:p>
    <w:p w14:paraId="1DC8068F" w14:textId="77777777" w:rsidR="00EB2699" w:rsidRPr="00381728" w:rsidRDefault="00EB2699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269F4C81" w14:textId="77777777" w:rsidR="00EB2699" w:rsidRDefault="00EB2699" w:rsidP="00EB2699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0DF55249" w14:textId="304EF97B" w:rsidR="00C44DCA" w:rsidRDefault="00993734" w:rsidP="00C44DCA">
      <w:pPr>
        <w:pStyle w:val="Heading2"/>
        <w:spacing w:after="240"/>
      </w:pPr>
      <w:r>
        <w:t>WHAT HAPPENS AFTER I SUBMIT AN APPLICATION</w:t>
      </w:r>
      <w:r w:rsidR="00C44DCA">
        <w:t>?</w:t>
      </w:r>
    </w:p>
    <w:p w14:paraId="7A53A5AC" w14:textId="0BE9FDA1" w:rsidR="00796AA1" w:rsidRDefault="00796AA1" w:rsidP="00B40E62">
      <w:pPr>
        <w:pStyle w:val="NoSpacing"/>
        <w:numPr>
          <w:ilvl w:val="0"/>
          <w:numId w:val="40"/>
        </w:numPr>
        <w:spacing w:line="276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Knowledge Exchange Series</w:t>
      </w:r>
    </w:p>
    <w:p w14:paraId="21D1C6C2" w14:textId="77777777" w:rsidR="00B272CF" w:rsidRDefault="00B272CF" w:rsidP="00381728">
      <w:pPr>
        <w:pStyle w:val="NoSpacing"/>
        <w:spacing w:line="276" w:lineRule="auto"/>
        <w:jc w:val="both"/>
        <w:rPr>
          <w:rFonts w:cs="Arial"/>
          <w:sz w:val="22"/>
        </w:rPr>
      </w:pPr>
    </w:p>
    <w:p w14:paraId="5586B1E7" w14:textId="1B5E1E81" w:rsidR="00B272CF" w:rsidRDefault="00B272CF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</w:rPr>
        <w:t xml:space="preserve">All potential applicants </w:t>
      </w:r>
      <w:r w:rsidR="00983351">
        <w:rPr>
          <w:rFonts w:cs="Arial"/>
          <w:sz w:val="22"/>
        </w:rPr>
        <w:t>are invited to join our</w:t>
      </w:r>
      <w:r>
        <w:rPr>
          <w:rFonts w:cs="Arial"/>
          <w:sz w:val="22"/>
        </w:rPr>
        <w:t xml:space="preserve"> series of knowledge exchange sessions, </w:t>
      </w:r>
      <w:r>
        <w:rPr>
          <w:rFonts w:cs="Arial"/>
          <w:sz w:val="22"/>
          <w:lang w:val="en-SG"/>
        </w:rPr>
        <w:t xml:space="preserve">where you can meet other applicants, network with project </w:t>
      </w:r>
      <w:r w:rsidR="00983351">
        <w:rPr>
          <w:rFonts w:cs="Arial"/>
          <w:sz w:val="22"/>
          <w:lang w:val="en-SG"/>
        </w:rPr>
        <w:t>mentors,</w:t>
      </w:r>
      <w:r>
        <w:rPr>
          <w:rFonts w:cs="Arial"/>
          <w:sz w:val="22"/>
          <w:lang w:val="en-SG"/>
        </w:rPr>
        <w:t xml:space="preserve"> </w:t>
      </w:r>
      <w:r w:rsidR="00983351">
        <w:rPr>
          <w:rFonts w:cs="Arial"/>
          <w:sz w:val="22"/>
          <w:lang w:val="en-SG"/>
        </w:rPr>
        <w:t>and</w:t>
      </w:r>
      <w:r>
        <w:rPr>
          <w:rFonts w:cs="Arial"/>
          <w:sz w:val="22"/>
          <w:lang w:val="en-SG"/>
        </w:rPr>
        <w:t xml:space="preserve"> refine your ideas. Sessions run </w:t>
      </w:r>
      <w:r w:rsidR="00983351">
        <w:rPr>
          <w:rFonts w:cs="Arial"/>
          <w:b/>
          <w:bCs/>
          <w:sz w:val="22"/>
          <w:lang w:val="en-SG"/>
        </w:rPr>
        <w:t>throughout</w:t>
      </w:r>
      <w:r w:rsidRPr="00983351">
        <w:rPr>
          <w:rFonts w:cs="Arial"/>
          <w:b/>
          <w:bCs/>
          <w:sz w:val="22"/>
          <w:lang w:val="en-SG"/>
        </w:rPr>
        <w:t xml:space="preserve"> the open call period</w:t>
      </w:r>
      <w:r>
        <w:rPr>
          <w:rFonts w:cs="Arial"/>
          <w:sz w:val="22"/>
          <w:lang w:val="en-SG"/>
        </w:rPr>
        <w:t xml:space="preserve"> through till early June.</w:t>
      </w:r>
    </w:p>
    <w:p w14:paraId="31B76BE2" w14:textId="64B27B84" w:rsidR="00983351" w:rsidRDefault="0098335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268"/>
        <w:gridCol w:w="2516"/>
      </w:tblGrid>
      <w:tr w:rsidR="00983351" w:rsidRPr="00983351" w14:paraId="17E4063A" w14:textId="77777777" w:rsidTr="00983351">
        <w:trPr>
          <w:jc w:val="center"/>
        </w:trPr>
        <w:tc>
          <w:tcPr>
            <w:tcW w:w="4390" w:type="dxa"/>
            <w:shd w:val="clear" w:color="auto" w:fill="FFC000"/>
          </w:tcPr>
          <w:p w14:paraId="06C6EFF9" w14:textId="530D0E29" w:rsidR="00983351" w:rsidRPr="00983351" w:rsidRDefault="00983351" w:rsidP="00381728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  <w:r w:rsidRPr="00983351">
              <w:rPr>
                <w:rFonts w:cs="Arial"/>
                <w:b/>
                <w:bCs/>
                <w:sz w:val="22"/>
                <w:lang w:val="en-SG"/>
              </w:rPr>
              <w:t>Topic</w:t>
            </w:r>
          </w:p>
        </w:tc>
        <w:tc>
          <w:tcPr>
            <w:tcW w:w="2268" w:type="dxa"/>
            <w:shd w:val="clear" w:color="auto" w:fill="FFC000"/>
          </w:tcPr>
          <w:p w14:paraId="18F0CA1F" w14:textId="0BBDE792" w:rsidR="00983351" w:rsidRPr="00983351" w:rsidRDefault="00983351" w:rsidP="00381728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  <w:r w:rsidRPr="00983351">
              <w:rPr>
                <w:rFonts w:cs="Arial"/>
                <w:b/>
                <w:bCs/>
                <w:sz w:val="22"/>
                <w:lang w:val="en-SG"/>
              </w:rPr>
              <w:t>Date/Time</w:t>
            </w:r>
          </w:p>
        </w:tc>
        <w:tc>
          <w:tcPr>
            <w:tcW w:w="2516" w:type="dxa"/>
            <w:shd w:val="clear" w:color="auto" w:fill="FFC000"/>
          </w:tcPr>
          <w:p w14:paraId="6886D69C" w14:textId="3721A8FB" w:rsidR="00983351" w:rsidRPr="00983351" w:rsidRDefault="00983351" w:rsidP="00381728">
            <w:pPr>
              <w:pStyle w:val="NoSpacing"/>
              <w:spacing w:line="276" w:lineRule="auto"/>
              <w:jc w:val="both"/>
              <w:rPr>
                <w:rFonts w:cs="Arial"/>
                <w:b/>
                <w:bCs/>
                <w:sz w:val="22"/>
                <w:lang w:val="en-SG"/>
              </w:rPr>
            </w:pPr>
            <w:r w:rsidRPr="00983351">
              <w:rPr>
                <w:rFonts w:cs="Arial"/>
                <w:b/>
                <w:bCs/>
                <w:sz w:val="22"/>
                <w:lang w:val="en-SG"/>
              </w:rPr>
              <w:t>Remarks</w:t>
            </w:r>
          </w:p>
        </w:tc>
      </w:tr>
      <w:tr w:rsidR="00983351" w14:paraId="68BF2FC9" w14:textId="77777777" w:rsidTr="00983351">
        <w:trPr>
          <w:jc w:val="center"/>
        </w:trPr>
        <w:tc>
          <w:tcPr>
            <w:tcW w:w="4390" w:type="dxa"/>
          </w:tcPr>
          <w:p w14:paraId="60001EFE" w14:textId="77777777" w:rsidR="00983351" w:rsidRDefault="00983351" w:rsidP="00983351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Info Session</w:t>
            </w:r>
          </w:p>
          <w:p w14:paraId="0A925B7A" w14:textId="65D2B895" w:rsidR="00983351" w:rsidRDefault="00983351" w:rsidP="00983351">
            <w:pPr>
              <w:pStyle w:val="NoSpacing"/>
              <w:spacing w:line="276" w:lineRule="auto"/>
              <w:ind w:left="360"/>
              <w:rPr>
                <w:rFonts w:cs="Arial"/>
                <w:sz w:val="22"/>
                <w:lang w:val="en-SG"/>
              </w:rPr>
            </w:pPr>
          </w:p>
        </w:tc>
        <w:tc>
          <w:tcPr>
            <w:tcW w:w="2268" w:type="dxa"/>
          </w:tcPr>
          <w:p w14:paraId="2BCC1C1B" w14:textId="365A76FE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 xml:space="preserve">9 April, 10.30am </w:t>
            </w:r>
          </w:p>
        </w:tc>
        <w:tc>
          <w:tcPr>
            <w:tcW w:w="2516" w:type="dxa"/>
            <w:vMerge w:val="restart"/>
          </w:tcPr>
          <w:p w14:paraId="505F07E8" w14:textId="39A11AA2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Open to all</w:t>
            </w:r>
          </w:p>
        </w:tc>
      </w:tr>
      <w:tr w:rsidR="00983351" w14:paraId="4C909692" w14:textId="77777777" w:rsidTr="00983351">
        <w:trPr>
          <w:jc w:val="center"/>
        </w:trPr>
        <w:tc>
          <w:tcPr>
            <w:tcW w:w="4390" w:type="dxa"/>
          </w:tcPr>
          <w:p w14:paraId="029BA4F6" w14:textId="77777777" w:rsidR="00983351" w:rsidRDefault="00983351" w:rsidP="00983351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Innovation &amp; Experimentation</w:t>
            </w:r>
          </w:p>
          <w:p w14:paraId="578BF303" w14:textId="0EC5CC3F" w:rsidR="00983351" w:rsidRDefault="00983351" w:rsidP="00983351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Integrating Technology Experiences in Physical Events</w:t>
            </w:r>
          </w:p>
          <w:p w14:paraId="193A1F62" w14:textId="77777777" w:rsidR="00983351" w:rsidRDefault="00983351" w:rsidP="00983351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Intentionally Building Communities that Create Social Impact</w:t>
            </w:r>
          </w:p>
          <w:p w14:paraId="7407AC27" w14:textId="18F8BB67" w:rsidR="00983351" w:rsidRDefault="00983351" w:rsidP="00983351">
            <w:pPr>
              <w:pStyle w:val="NoSpacing"/>
              <w:spacing w:line="276" w:lineRule="auto"/>
              <w:ind w:left="720"/>
              <w:rPr>
                <w:rFonts w:cs="Arial"/>
                <w:sz w:val="22"/>
                <w:lang w:val="en-SG"/>
              </w:rPr>
            </w:pPr>
          </w:p>
        </w:tc>
        <w:tc>
          <w:tcPr>
            <w:tcW w:w="2268" w:type="dxa"/>
          </w:tcPr>
          <w:p w14:paraId="656438CB" w14:textId="71AD2330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23 April, 10.30am</w:t>
            </w:r>
          </w:p>
        </w:tc>
        <w:tc>
          <w:tcPr>
            <w:tcW w:w="2516" w:type="dxa"/>
            <w:vMerge/>
          </w:tcPr>
          <w:p w14:paraId="50E3C1DA" w14:textId="77777777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</w:tr>
      <w:tr w:rsidR="00983351" w14:paraId="464036D0" w14:textId="77777777" w:rsidTr="00983351">
        <w:trPr>
          <w:jc w:val="center"/>
        </w:trPr>
        <w:tc>
          <w:tcPr>
            <w:tcW w:w="4390" w:type="dxa"/>
          </w:tcPr>
          <w:p w14:paraId="3D56809D" w14:textId="77777777" w:rsidR="00983351" w:rsidRDefault="00983351" w:rsidP="00983351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Co-creation, Community Building &amp; Placemaking</w:t>
            </w:r>
          </w:p>
          <w:p w14:paraId="7C624078" w14:textId="2FD29979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  <w:tc>
          <w:tcPr>
            <w:tcW w:w="2268" w:type="dxa"/>
          </w:tcPr>
          <w:p w14:paraId="60503B45" w14:textId="11E69E34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4 May, 5.30pm</w:t>
            </w:r>
          </w:p>
        </w:tc>
        <w:tc>
          <w:tcPr>
            <w:tcW w:w="2516" w:type="dxa"/>
            <w:vMerge/>
          </w:tcPr>
          <w:p w14:paraId="00FEB3B1" w14:textId="77777777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</w:tr>
      <w:tr w:rsidR="00983351" w14:paraId="23E06D8D" w14:textId="77777777" w:rsidTr="00983351">
        <w:trPr>
          <w:jc w:val="center"/>
        </w:trPr>
        <w:tc>
          <w:tcPr>
            <w:tcW w:w="4390" w:type="dxa"/>
          </w:tcPr>
          <w:p w14:paraId="5B4D096D" w14:textId="77777777" w:rsidR="00983351" w:rsidRDefault="00983351" w:rsidP="00983351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Finding &amp; Growing Your Niche</w:t>
            </w:r>
          </w:p>
          <w:p w14:paraId="125F5802" w14:textId="77777777" w:rsidR="00DF51E1" w:rsidRDefault="00DF51E1" w:rsidP="00DF51E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  <w:p w14:paraId="6E6C2718" w14:textId="6EC00649" w:rsidR="00DF51E1" w:rsidRDefault="00DF51E1" w:rsidP="00DF51E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  <w:tc>
          <w:tcPr>
            <w:tcW w:w="2268" w:type="dxa"/>
          </w:tcPr>
          <w:p w14:paraId="727F4EA3" w14:textId="77777777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25 May, 5.30pm</w:t>
            </w:r>
          </w:p>
          <w:p w14:paraId="4624A99F" w14:textId="64DFA30E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  <w:tc>
          <w:tcPr>
            <w:tcW w:w="2516" w:type="dxa"/>
            <w:vMerge w:val="restart"/>
          </w:tcPr>
          <w:p w14:paraId="57429E9D" w14:textId="00367A13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</w:rPr>
              <w:t>Open only to applicants</w:t>
            </w:r>
            <w:r>
              <w:rPr>
                <w:rFonts w:cs="Arial"/>
                <w:sz w:val="22"/>
                <w:lang w:val="en-SG"/>
              </w:rPr>
              <w:t xml:space="preserve"> </w:t>
            </w:r>
            <w:r w:rsidRPr="00207327">
              <w:rPr>
                <w:rFonts w:cs="Arial"/>
                <w:sz w:val="22"/>
                <w:lang w:val="en-SG"/>
              </w:rPr>
              <w:t xml:space="preserve">who have </w:t>
            </w:r>
            <w:proofErr w:type="gramStart"/>
            <w:r>
              <w:rPr>
                <w:rFonts w:cs="Arial"/>
                <w:sz w:val="22"/>
                <w:u w:val="single"/>
                <w:lang w:val="en-SG"/>
              </w:rPr>
              <w:t>submitted an application</w:t>
            </w:r>
            <w:proofErr w:type="gramEnd"/>
            <w:r>
              <w:rPr>
                <w:rFonts w:cs="Arial"/>
                <w:sz w:val="22"/>
                <w:u w:val="single"/>
                <w:lang w:val="en-SG"/>
              </w:rPr>
              <w:t xml:space="preserve"> by 22 May</w:t>
            </w:r>
            <w:r w:rsidRPr="00207327">
              <w:rPr>
                <w:rFonts w:cs="Arial"/>
                <w:sz w:val="22"/>
                <w:lang w:val="en-SG"/>
              </w:rPr>
              <w:t xml:space="preserve"> </w:t>
            </w:r>
            <w:r>
              <w:rPr>
                <w:rFonts w:cs="Arial"/>
                <w:b/>
                <w:bCs/>
                <w:sz w:val="22"/>
                <w:lang w:val="en-SG"/>
              </w:rPr>
              <w:t xml:space="preserve">and </w:t>
            </w:r>
            <w:r w:rsidRPr="00B272CF">
              <w:rPr>
                <w:rFonts w:cs="Arial"/>
                <w:sz w:val="22"/>
                <w:u w:val="single"/>
                <w:lang w:val="en-SG"/>
              </w:rPr>
              <w:t>indicated interest to attend</w:t>
            </w:r>
            <w:r>
              <w:rPr>
                <w:rFonts w:cs="Arial"/>
                <w:sz w:val="22"/>
                <w:u w:val="single"/>
                <w:lang w:val="en-SG"/>
              </w:rPr>
              <w:t xml:space="preserve"> within your application form</w:t>
            </w:r>
            <w:r w:rsidRPr="00B272CF">
              <w:rPr>
                <w:rStyle w:val="FootnoteReference"/>
                <w:rFonts w:cs="Arial"/>
                <w:sz w:val="22"/>
                <w:lang w:val="en-SG"/>
              </w:rPr>
              <w:footnoteReference w:id="5"/>
            </w:r>
            <w:r>
              <w:rPr>
                <w:rFonts w:cs="Arial"/>
                <w:sz w:val="22"/>
                <w:lang w:val="en-SG"/>
              </w:rPr>
              <w:t xml:space="preserve">. </w:t>
            </w:r>
          </w:p>
          <w:p w14:paraId="078C13CE" w14:textId="30A68B1C" w:rsidR="00983351" w:rsidRP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</w:tr>
      <w:tr w:rsidR="00983351" w14:paraId="4440719F" w14:textId="77777777" w:rsidTr="00983351">
        <w:trPr>
          <w:jc w:val="center"/>
        </w:trPr>
        <w:tc>
          <w:tcPr>
            <w:tcW w:w="4390" w:type="dxa"/>
          </w:tcPr>
          <w:p w14:paraId="1F05C544" w14:textId="77777777" w:rsidR="00983351" w:rsidRDefault="00983351" w:rsidP="00983351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Proposal &amp; Pitch Perfect</w:t>
            </w:r>
          </w:p>
          <w:p w14:paraId="5F6CE2C8" w14:textId="074DF62F" w:rsidR="00983351" w:rsidRDefault="00983351" w:rsidP="00983351">
            <w:pPr>
              <w:pStyle w:val="NoSpacing"/>
              <w:numPr>
                <w:ilvl w:val="0"/>
                <w:numId w:val="49"/>
              </w:numPr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 xml:space="preserve">Personas </w:t>
            </w:r>
            <w:r w:rsidR="00DF51E1">
              <w:rPr>
                <w:rFonts w:cs="Arial"/>
                <w:sz w:val="22"/>
                <w:lang w:val="en-SG"/>
              </w:rPr>
              <w:t>and</w:t>
            </w:r>
            <w:r>
              <w:rPr>
                <w:rFonts w:cs="Arial"/>
                <w:sz w:val="22"/>
                <w:lang w:val="en-SG"/>
              </w:rPr>
              <w:t xml:space="preserve"> Pitching</w:t>
            </w:r>
          </w:p>
        </w:tc>
        <w:tc>
          <w:tcPr>
            <w:tcW w:w="2268" w:type="dxa"/>
          </w:tcPr>
          <w:p w14:paraId="6F44EDD7" w14:textId="3DCB570A" w:rsid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4 June, 10.30am</w:t>
            </w:r>
          </w:p>
        </w:tc>
        <w:tc>
          <w:tcPr>
            <w:tcW w:w="2516" w:type="dxa"/>
            <w:vMerge/>
          </w:tcPr>
          <w:p w14:paraId="4265537B" w14:textId="77777777" w:rsidR="00983351" w:rsidRPr="00983351" w:rsidRDefault="00983351" w:rsidP="00983351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</w:p>
        </w:tc>
      </w:tr>
    </w:tbl>
    <w:p w14:paraId="2E395C8F" w14:textId="69A0991D" w:rsidR="00983351" w:rsidRDefault="0098335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22C6ABE1" w14:textId="4D42382B" w:rsidR="00796AA1" w:rsidRDefault="0098335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 xml:space="preserve">All proposals will </w:t>
      </w:r>
      <w:r w:rsidR="00DE764D">
        <w:rPr>
          <w:rFonts w:cs="Arial"/>
          <w:sz w:val="22"/>
          <w:lang w:val="en-SG"/>
        </w:rPr>
        <w:t>be assessed</w:t>
      </w:r>
      <w:r w:rsidR="00090D67">
        <w:rPr>
          <w:rFonts w:cs="Arial"/>
          <w:sz w:val="22"/>
          <w:lang w:val="en-SG"/>
        </w:rPr>
        <w:t xml:space="preserve"> by a youth panel</w:t>
      </w:r>
      <w:r w:rsidR="00207327">
        <w:rPr>
          <w:rFonts w:cs="Arial"/>
          <w:sz w:val="22"/>
          <w:lang w:val="en-SG"/>
        </w:rPr>
        <w:t xml:space="preserve"> </w:t>
      </w:r>
      <w:r w:rsidR="00796AA1">
        <w:rPr>
          <w:rFonts w:cs="Arial"/>
          <w:sz w:val="22"/>
          <w:lang w:val="en-SG"/>
        </w:rPr>
        <w:t>against</w:t>
      </w:r>
      <w:r w:rsidR="00090D67">
        <w:rPr>
          <w:rFonts w:cs="Arial"/>
          <w:sz w:val="22"/>
          <w:lang w:val="en-SG"/>
        </w:rPr>
        <w:t xml:space="preserve"> the </w:t>
      </w:r>
      <w:r w:rsidR="00381728">
        <w:rPr>
          <w:rFonts w:cs="Arial"/>
          <w:sz w:val="22"/>
          <w:lang w:val="en-SG"/>
        </w:rPr>
        <w:t xml:space="preserve">evaluation criteria (at </w:t>
      </w:r>
      <w:r w:rsidR="00381728">
        <w:rPr>
          <w:rFonts w:cs="Arial"/>
          <w:b/>
          <w:bCs/>
          <w:sz w:val="22"/>
          <w:u w:val="single"/>
          <w:lang w:val="en-SG"/>
        </w:rPr>
        <w:t>Annex B</w:t>
      </w:r>
      <w:r w:rsidR="00381728">
        <w:rPr>
          <w:rFonts w:cs="Arial"/>
          <w:sz w:val="22"/>
          <w:lang w:val="en-SG"/>
        </w:rPr>
        <w:t xml:space="preserve">). </w:t>
      </w:r>
    </w:p>
    <w:p w14:paraId="2448C8C5" w14:textId="77777777" w:rsidR="00796AA1" w:rsidRDefault="00796AA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1CB31047" w14:textId="58C5F502" w:rsidR="00090D67" w:rsidRDefault="00090D67" w:rsidP="00B40E62">
      <w:pPr>
        <w:pStyle w:val="NoSpacing"/>
        <w:numPr>
          <w:ilvl w:val="0"/>
          <w:numId w:val="40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Pitch</w:t>
      </w:r>
    </w:p>
    <w:p w14:paraId="5E2B358C" w14:textId="77777777" w:rsidR="00207327" w:rsidRDefault="00207327" w:rsidP="00090D67">
      <w:pPr>
        <w:pStyle w:val="NoSpacing"/>
        <w:spacing w:line="276" w:lineRule="auto"/>
        <w:jc w:val="both"/>
        <w:rPr>
          <w:rFonts w:cs="Arial"/>
          <w:sz w:val="22"/>
          <w:u w:val="single"/>
          <w:lang w:val="en-SG"/>
        </w:rPr>
      </w:pPr>
    </w:p>
    <w:p w14:paraId="469466D6" w14:textId="662CF75E" w:rsidR="00381728" w:rsidRPr="00C777C1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 xml:space="preserve">Applicants with proposals </w:t>
      </w:r>
      <w:r w:rsidR="00090D67" w:rsidRPr="00090D67">
        <w:rPr>
          <w:rFonts w:cs="Arial"/>
          <w:bCs/>
          <w:sz w:val="22"/>
          <w:lang w:val="en-SG"/>
        </w:rPr>
        <w:t>requiring further clarification</w:t>
      </w:r>
      <w:r>
        <w:rPr>
          <w:rFonts w:cs="Arial"/>
          <w:b/>
          <w:bCs/>
          <w:sz w:val="22"/>
          <w:lang w:val="en-SG"/>
        </w:rPr>
        <w:t xml:space="preserve"> </w:t>
      </w:r>
      <w:r>
        <w:rPr>
          <w:rFonts w:cs="Arial"/>
          <w:sz w:val="22"/>
          <w:lang w:val="en-SG"/>
        </w:rPr>
        <w:t xml:space="preserve">may be invited to share about your idea with an evaluation panel (comprising </w:t>
      </w:r>
      <w:r w:rsidR="00090D67">
        <w:rPr>
          <w:rFonts w:cs="Arial"/>
          <w:sz w:val="22"/>
          <w:lang w:val="en-SG"/>
        </w:rPr>
        <w:t>MCCY, NYC staff and a youth panel). P</w:t>
      </w:r>
      <w:r>
        <w:rPr>
          <w:rFonts w:cs="Arial"/>
          <w:sz w:val="22"/>
          <w:lang w:val="en-SG"/>
        </w:rPr>
        <w:t xml:space="preserve">itch sessions will be arranged </w:t>
      </w:r>
      <w:r>
        <w:rPr>
          <w:rFonts w:cs="Arial"/>
          <w:b/>
          <w:bCs/>
          <w:sz w:val="22"/>
          <w:lang w:val="en-SG"/>
        </w:rPr>
        <w:t xml:space="preserve">in </w:t>
      </w:r>
      <w:r w:rsidR="00207327">
        <w:rPr>
          <w:rFonts w:cs="Arial"/>
          <w:b/>
          <w:bCs/>
          <w:sz w:val="22"/>
          <w:lang w:val="en-SG"/>
        </w:rPr>
        <w:t>June to</w:t>
      </w:r>
      <w:r w:rsidR="00EA7FE6">
        <w:rPr>
          <w:rFonts w:cs="Arial"/>
          <w:b/>
          <w:bCs/>
          <w:sz w:val="22"/>
          <w:lang w:val="en-SG"/>
        </w:rPr>
        <w:t xml:space="preserve"> July </w:t>
      </w:r>
      <w:r>
        <w:rPr>
          <w:rFonts w:cs="Arial"/>
          <w:b/>
          <w:bCs/>
          <w:sz w:val="22"/>
          <w:lang w:val="en-SG"/>
        </w:rPr>
        <w:t>2022.</w:t>
      </w:r>
    </w:p>
    <w:p w14:paraId="4639F2C3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0BC47585" w14:textId="61CD4FEB" w:rsidR="00796AA1" w:rsidRDefault="00DE764D" w:rsidP="00B40E62">
      <w:pPr>
        <w:pStyle w:val="NoSpacing"/>
        <w:numPr>
          <w:ilvl w:val="0"/>
          <w:numId w:val="40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Approval</w:t>
      </w:r>
    </w:p>
    <w:p w14:paraId="1EC79BC5" w14:textId="77777777" w:rsidR="00796AA1" w:rsidRDefault="00796AA1" w:rsidP="00796AA1">
      <w:pPr>
        <w:pStyle w:val="NoSpacing"/>
        <w:spacing w:line="276" w:lineRule="auto"/>
        <w:jc w:val="both"/>
        <w:rPr>
          <w:rFonts w:cs="Arial"/>
          <w:sz w:val="22"/>
          <w:u w:val="single"/>
          <w:lang w:val="en-SG"/>
        </w:rPr>
      </w:pPr>
    </w:p>
    <w:p w14:paraId="484E29BE" w14:textId="50577F2B" w:rsidR="00381728" w:rsidRDefault="00796AA1" w:rsidP="00B272CF">
      <w:pPr>
        <w:pStyle w:val="NoSpacing"/>
        <w:spacing w:line="276" w:lineRule="auto"/>
        <w:jc w:val="both"/>
        <w:rPr>
          <w:rFonts w:cs="Arial"/>
          <w:b/>
          <w:bCs/>
          <w:sz w:val="22"/>
          <w:lang w:val="en-SG"/>
        </w:rPr>
      </w:pPr>
      <w:r>
        <w:rPr>
          <w:rFonts w:cs="Arial"/>
          <w:sz w:val="22"/>
          <w:lang w:val="en-SG"/>
        </w:rPr>
        <w:t xml:space="preserve">Applicants will be notified of the outcome </w:t>
      </w:r>
      <w:r>
        <w:rPr>
          <w:rFonts w:cs="Arial"/>
          <w:b/>
          <w:bCs/>
          <w:sz w:val="22"/>
          <w:lang w:val="en-SG"/>
        </w:rPr>
        <w:t>by end July 2022.</w:t>
      </w:r>
    </w:p>
    <w:p w14:paraId="610F9499" w14:textId="77777777" w:rsidR="00573DE0" w:rsidRDefault="00573DE0" w:rsidP="00B272CF">
      <w:pPr>
        <w:pStyle w:val="NoSpacing"/>
        <w:spacing w:line="276" w:lineRule="auto"/>
        <w:jc w:val="both"/>
        <w:rPr>
          <w:rFonts w:cs="Arial"/>
          <w:b/>
          <w:caps/>
          <w:color w:val="B3186D" w:themeColor="accent1" w:themeShade="BF"/>
          <w:szCs w:val="24"/>
        </w:rPr>
      </w:pPr>
    </w:p>
    <w:p w14:paraId="0DCA080A" w14:textId="77777777" w:rsidR="00381728" w:rsidRDefault="00381728" w:rsidP="00381728">
      <w:pPr>
        <w:pStyle w:val="Heading2"/>
        <w:spacing w:after="240"/>
      </w:pPr>
      <w:r>
        <w:t>MY PROJECT IS APPROVED! WHAT’s NEXT?</w:t>
      </w:r>
    </w:p>
    <w:p w14:paraId="752B632A" w14:textId="7A6C7958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 xml:space="preserve">Season 2 projects should be carried out </w:t>
      </w:r>
      <w:r>
        <w:rPr>
          <w:rFonts w:cs="Arial"/>
          <w:b/>
          <w:bCs/>
          <w:sz w:val="22"/>
          <w:lang w:val="en-SG"/>
        </w:rPr>
        <w:t xml:space="preserve">between </w:t>
      </w:r>
      <w:r w:rsidR="00A83590">
        <w:rPr>
          <w:rFonts w:cs="Arial"/>
          <w:b/>
          <w:bCs/>
          <w:sz w:val="22"/>
          <w:lang w:val="en-SG"/>
        </w:rPr>
        <w:t>July</w:t>
      </w:r>
      <w:r>
        <w:rPr>
          <w:rFonts w:cs="Arial"/>
          <w:b/>
          <w:bCs/>
          <w:sz w:val="22"/>
          <w:lang w:val="en-SG"/>
        </w:rPr>
        <w:t xml:space="preserve"> to December 2022.</w:t>
      </w:r>
      <w:r>
        <w:rPr>
          <w:rFonts w:cs="Arial"/>
          <w:sz w:val="22"/>
          <w:lang w:val="en-SG"/>
        </w:rPr>
        <w:t xml:space="preserve"> Based on the final evaluation and outcome, you will receive:</w:t>
      </w:r>
    </w:p>
    <w:p w14:paraId="3777E95D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579350CC" w14:textId="55114AB8" w:rsidR="00381728" w:rsidRDefault="00381728" w:rsidP="005267F4">
      <w:pPr>
        <w:pStyle w:val="NoSpacing"/>
        <w:numPr>
          <w:ilvl w:val="0"/>
          <w:numId w:val="41"/>
        </w:numPr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u w:val="single"/>
          <w:lang w:val="en-SG"/>
        </w:rPr>
        <w:t>Funding and Disbursement</w:t>
      </w:r>
    </w:p>
    <w:p w14:paraId="136C4C5D" w14:textId="77777777" w:rsidR="005267F4" w:rsidRPr="005267F4" w:rsidRDefault="005267F4" w:rsidP="005267F4">
      <w:pPr>
        <w:pStyle w:val="NoSpacing"/>
        <w:spacing w:line="276" w:lineRule="auto"/>
        <w:ind w:left="360"/>
        <w:jc w:val="both"/>
        <w:rPr>
          <w:rFonts w:cs="Arial"/>
          <w:sz w:val="22"/>
          <w:lang w:val="en-SG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4111"/>
        <w:gridCol w:w="4111"/>
      </w:tblGrid>
      <w:tr w:rsidR="00381728" w14:paraId="62A98DFB" w14:textId="77777777" w:rsidTr="001E0A2F">
        <w:trPr>
          <w:trHeight w:val="455"/>
        </w:trPr>
        <w:tc>
          <w:tcPr>
            <w:tcW w:w="1276" w:type="dxa"/>
            <w:shd w:val="clear" w:color="auto" w:fill="E7E2F9" w:themeFill="accent5" w:themeFillTint="33"/>
            <w:vAlign w:val="center"/>
          </w:tcPr>
          <w:p w14:paraId="498F8D2F" w14:textId="77777777" w:rsidR="00381728" w:rsidRPr="0098489E" w:rsidRDefault="00381728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Category</w:t>
            </w:r>
          </w:p>
        </w:tc>
        <w:tc>
          <w:tcPr>
            <w:tcW w:w="4111" w:type="dxa"/>
            <w:shd w:val="clear" w:color="auto" w:fill="E7E2F9" w:themeFill="accent5" w:themeFillTint="33"/>
            <w:vAlign w:val="center"/>
          </w:tcPr>
          <w:p w14:paraId="23280D35" w14:textId="77777777" w:rsidR="00381728" w:rsidRDefault="00381728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Description</w:t>
            </w:r>
          </w:p>
        </w:tc>
        <w:tc>
          <w:tcPr>
            <w:tcW w:w="4111" w:type="dxa"/>
            <w:shd w:val="clear" w:color="auto" w:fill="E7E2F9" w:themeFill="accent5" w:themeFillTint="33"/>
            <w:vAlign w:val="center"/>
          </w:tcPr>
          <w:p w14:paraId="528F6885" w14:textId="77777777" w:rsidR="00381728" w:rsidRPr="0098489E" w:rsidRDefault="00381728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b/>
                <w:bCs/>
                <w:sz w:val="22"/>
                <w:lang w:val="en-SG"/>
              </w:rPr>
              <w:t>Funding Support</w:t>
            </w:r>
          </w:p>
        </w:tc>
      </w:tr>
      <w:tr w:rsidR="00381728" w14:paraId="7E8AB1A6" w14:textId="77777777" w:rsidTr="001E0A2F">
        <w:trPr>
          <w:trHeight w:val="830"/>
        </w:trPr>
        <w:tc>
          <w:tcPr>
            <w:tcW w:w="1276" w:type="dxa"/>
            <w:vAlign w:val="center"/>
          </w:tcPr>
          <w:p w14:paraId="1DB8C3F5" w14:textId="77777777" w:rsidR="00381728" w:rsidRPr="00D82E4B" w:rsidRDefault="00381728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 w:rsidRPr="00D82E4B">
              <w:rPr>
                <w:rFonts w:cs="Arial"/>
                <w:b/>
                <w:bCs/>
                <w:sz w:val="22"/>
                <w:lang w:val="en-SG"/>
              </w:rPr>
              <w:t>Lite</w:t>
            </w:r>
          </w:p>
        </w:tc>
        <w:tc>
          <w:tcPr>
            <w:tcW w:w="4111" w:type="dxa"/>
            <w:vAlign w:val="center"/>
          </w:tcPr>
          <w:p w14:paraId="54424573" w14:textId="2B3EA92D" w:rsidR="00381728" w:rsidRDefault="00381728" w:rsidP="00012B5C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 xml:space="preserve">Smaller scale </w:t>
            </w:r>
            <w:r w:rsidR="00A83590">
              <w:rPr>
                <w:rFonts w:cs="Arial"/>
                <w:sz w:val="22"/>
                <w:lang w:val="en-SG"/>
              </w:rPr>
              <w:t>projects</w:t>
            </w:r>
            <w:r>
              <w:rPr>
                <w:rFonts w:cs="Arial"/>
                <w:sz w:val="22"/>
                <w:lang w:val="en-SG"/>
              </w:rPr>
              <w:t>, typically with niche/targeted reach &amp; shorter duration</w:t>
            </w:r>
          </w:p>
        </w:tc>
        <w:tc>
          <w:tcPr>
            <w:tcW w:w="4111" w:type="dxa"/>
            <w:vAlign w:val="center"/>
          </w:tcPr>
          <w:p w14:paraId="0D6F3681" w14:textId="2E05A92F" w:rsidR="00381728" w:rsidRPr="00DE4CDE" w:rsidRDefault="001E0A2F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Capped at</w:t>
            </w:r>
            <w:r w:rsidR="00381728" w:rsidRPr="00EE79A0">
              <w:rPr>
                <w:rFonts w:cs="Arial"/>
                <w:sz w:val="22"/>
                <w:lang w:val="en-SG"/>
              </w:rPr>
              <w:t xml:space="preserve"> $</w:t>
            </w:r>
            <w:r w:rsidR="00CF6DF8">
              <w:rPr>
                <w:rFonts w:cs="Arial"/>
                <w:sz w:val="22"/>
                <w:lang w:val="en-SG"/>
              </w:rPr>
              <w:t>10</w:t>
            </w:r>
            <w:r w:rsidR="00966686" w:rsidRPr="00EE79A0">
              <w:rPr>
                <w:rFonts w:cs="Arial"/>
                <w:sz w:val="22"/>
                <w:lang w:val="en-SG"/>
              </w:rPr>
              <w:t>,0</w:t>
            </w:r>
            <w:r w:rsidR="00381728" w:rsidRPr="00EE79A0">
              <w:rPr>
                <w:rFonts w:cs="Arial"/>
                <w:sz w:val="22"/>
                <w:lang w:val="en-SG"/>
              </w:rPr>
              <w:t>00</w:t>
            </w:r>
            <w:r w:rsidR="00B6747A">
              <w:rPr>
                <w:rFonts w:cs="Arial"/>
                <w:sz w:val="22"/>
                <w:lang w:val="en-SG"/>
              </w:rPr>
              <w:t xml:space="preserve">, </w:t>
            </w:r>
            <w:r w:rsidR="00642A2F">
              <w:rPr>
                <w:rFonts w:cs="Arial"/>
                <w:sz w:val="22"/>
                <w:lang w:val="en-SG"/>
              </w:rPr>
              <w:t xml:space="preserve">up to </w:t>
            </w:r>
            <w:r w:rsidR="00381728" w:rsidRPr="00EE79A0">
              <w:rPr>
                <w:rFonts w:cs="Arial"/>
                <w:sz w:val="22"/>
                <w:lang w:val="en-SG"/>
              </w:rPr>
              <w:t>100%</w:t>
            </w:r>
            <w:r w:rsidR="00A83590">
              <w:rPr>
                <w:rFonts w:cs="Arial"/>
                <w:sz w:val="22"/>
                <w:lang w:val="en-SG"/>
              </w:rPr>
              <w:t>**</w:t>
            </w:r>
            <w:r w:rsidR="00381728" w:rsidRPr="00EE79A0">
              <w:rPr>
                <w:rFonts w:cs="Arial"/>
                <w:sz w:val="22"/>
                <w:lang w:val="en-SG"/>
              </w:rPr>
              <w:t xml:space="preserve"> of supported project costs</w:t>
            </w:r>
            <w:r w:rsidR="00381728" w:rsidRPr="00050DEC">
              <w:rPr>
                <w:rFonts w:cs="Arial"/>
                <w:sz w:val="22"/>
                <w:lang w:val="en-SG"/>
              </w:rPr>
              <w:t xml:space="preserve"> </w:t>
            </w:r>
            <w:r w:rsidR="00381728" w:rsidRPr="00B6747A">
              <w:rPr>
                <w:rFonts w:cs="Arial"/>
                <w:sz w:val="22"/>
                <w:lang w:val="en-SG"/>
              </w:rPr>
              <w:t>(</w:t>
            </w:r>
            <w:r w:rsidR="00B6747A" w:rsidRPr="00B6747A">
              <w:rPr>
                <w:rFonts w:cs="Arial"/>
                <w:sz w:val="22"/>
                <w:lang w:val="en-SG"/>
              </w:rPr>
              <w:t xml:space="preserve">see </w:t>
            </w:r>
            <w:r w:rsidR="00381728" w:rsidRPr="00050DEC">
              <w:rPr>
                <w:rFonts w:cs="Arial"/>
                <w:b/>
                <w:bCs/>
                <w:sz w:val="22"/>
                <w:u w:val="single"/>
                <w:lang w:val="en-SG"/>
              </w:rPr>
              <w:t>Annex C</w:t>
            </w:r>
            <w:r w:rsidR="00381728" w:rsidRPr="00DE4CDE">
              <w:rPr>
                <w:rFonts w:cs="Arial"/>
                <w:b/>
                <w:bCs/>
                <w:sz w:val="22"/>
                <w:lang w:val="en-SG"/>
              </w:rPr>
              <w:t>)</w:t>
            </w:r>
          </w:p>
        </w:tc>
      </w:tr>
      <w:tr w:rsidR="00381728" w14:paraId="2DF88F56" w14:textId="77777777" w:rsidTr="001E0A2F">
        <w:trPr>
          <w:trHeight w:val="984"/>
        </w:trPr>
        <w:tc>
          <w:tcPr>
            <w:tcW w:w="1276" w:type="dxa"/>
            <w:vAlign w:val="center"/>
          </w:tcPr>
          <w:p w14:paraId="29CE35C0" w14:textId="77777777" w:rsidR="00381728" w:rsidRPr="00D82E4B" w:rsidRDefault="00381728" w:rsidP="00012B5C">
            <w:pPr>
              <w:pStyle w:val="NoSpacing"/>
              <w:spacing w:line="276" w:lineRule="auto"/>
              <w:rPr>
                <w:rFonts w:cs="Arial"/>
                <w:b/>
                <w:bCs/>
                <w:sz w:val="22"/>
                <w:lang w:val="en-SG"/>
              </w:rPr>
            </w:pPr>
            <w:r w:rsidRPr="00D82E4B">
              <w:rPr>
                <w:rFonts w:cs="Arial"/>
                <w:b/>
                <w:bCs/>
                <w:sz w:val="22"/>
                <w:lang w:val="en-SG"/>
              </w:rPr>
              <w:t>Regular</w:t>
            </w:r>
          </w:p>
        </w:tc>
        <w:tc>
          <w:tcPr>
            <w:tcW w:w="4111" w:type="dxa"/>
            <w:vAlign w:val="center"/>
          </w:tcPr>
          <w:p w14:paraId="66F0D7BF" w14:textId="0D990D0A" w:rsidR="00381728" w:rsidRDefault="00381728" w:rsidP="00012B5C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 xml:space="preserve">Larger scale projects </w:t>
            </w:r>
            <w:r w:rsidRPr="00364CCF">
              <w:rPr>
                <w:rFonts w:cs="Arial"/>
                <w:sz w:val="22"/>
                <w:u w:val="single"/>
                <w:lang w:val="en-SG"/>
              </w:rPr>
              <w:t>with ready precinct partners</w:t>
            </w:r>
            <w:r w:rsidR="00CD3CF8">
              <w:rPr>
                <w:rFonts w:cs="Arial"/>
                <w:sz w:val="22"/>
                <w:u w:val="single"/>
                <w:lang w:val="en-SG"/>
              </w:rPr>
              <w:t>*</w:t>
            </w:r>
            <w:r>
              <w:rPr>
                <w:rFonts w:cs="Arial"/>
                <w:sz w:val="22"/>
                <w:lang w:val="en-SG"/>
              </w:rPr>
              <w:t>, typically with wider reach &amp; longer duration</w:t>
            </w:r>
          </w:p>
        </w:tc>
        <w:tc>
          <w:tcPr>
            <w:tcW w:w="4111" w:type="dxa"/>
            <w:vAlign w:val="center"/>
          </w:tcPr>
          <w:p w14:paraId="4091A1CA" w14:textId="5AB64436" w:rsidR="00381728" w:rsidRDefault="00B6747A" w:rsidP="00012B5C">
            <w:pPr>
              <w:pStyle w:val="NoSpacing"/>
              <w:spacing w:line="276" w:lineRule="auto"/>
              <w:rPr>
                <w:rFonts w:cs="Arial"/>
                <w:sz w:val="22"/>
                <w:lang w:val="en-SG"/>
              </w:rPr>
            </w:pPr>
            <w:r>
              <w:rPr>
                <w:rFonts w:cs="Arial"/>
                <w:sz w:val="22"/>
                <w:lang w:val="en-SG"/>
              </w:rPr>
              <w:t>Capped at $50,</w:t>
            </w:r>
            <w:r w:rsidR="00642A2F">
              <w:rPr>
                <w:rFonts w:cs="Arial"/>
                <w:sz w:val="22"/>
                <w:lang w:val="en-SG"/>
              </w:rPr>
              <w:t>000</w:t>
            </w:r>
            <w:r>
              <w:rPr>
                <w:rFonts w:cs="Arial"/>
                <w:sz w:val="22"/>
                <w:lang w:val="en-SG"/>
              </w:rPr>
              <w:t xml:space="preserve"> (</w:t>
            </w:r>
            <w:r w:rsidR="00642A2F">
              <w:rPr>
                <w:rFonts w:cs="Arial"/>
                <w:sz w:val="22"/>
                <w:lang w:val="en-SG"/>
              </w:rPr>
              <w:t>up to</w:t>
            </w:r>
            <w:r w:rsidR="00A83590">
              <w:rPr>
                <w:rFonts w:cs="Arial"/>
                <w:sz w:val="22"/>
                <w:lang w:val="en-SG"/>
              </w:rPr>
              <w:t xml:space="preserve"> 80%**</w:t>
            </w:r>
            <w:r w:rsidR="00381728">
              <w:rPr>
                <w:rFonts w:cs="Arial"/>
                <w:sz w:val="22"/>
                <w:lang w:val="en-SG"/>
              </w:rPr>
              <w:t xml:space="preserve"> </w:t>
            </w:r>
            <w:r w:rsidR="00381728" w:rsidRPr="000B33C7">
              <w:rPr>
                <w:rFonts w:cs="Arial"/>
                <w:sz w:val="22"/>
                <w:lang w:val="en-SG"/>
              </w:rPr>
              <w:t>of</w:t>
            </w:r>
            <w:r w:rsidR="00381728">
              <w:rPr>
                <w:rFonts w:cs="Arial"/>
                <w:sz w:val="22"/>
                <w:lang w:val="en-SG"/>
              </w:rPr>
              <w:t xml:space="preserve"> supported project costs</w:t>
            </w:r>
            <w:r>
              <w:rPr>
                <w:rFonts w:cs="Arial"/>
                <w:sz w:val="22"/>
                <w:lang w:val="en-SG"/>
              </w:rPr>
              <w:t xml:space="preserve"> (see </w:t>
            </w:r>
            <w:r w:rsidR="00381728">
              <w:rPr>
                <w:rFonts w:cs="Arial"/>
                <w:b/>
                <w:bCs/>
                <w:sz w:val="22"/>
                <w:u w:val="single"/>
                <w:lang w:val="en-SG"/>
              </w:rPr>
              <w:t>Annex C</w:t>
            </w:r>
            <w:r w:rsidR="00381728">
              <w:rPr>
                <w:rFonts w:cs="Arial"/>
                <w:sz w:val="22"/>
                <w:lang w:val="en-SG"/>
              </w:rPr>
              <w:t>)</w:t>
            </w:r>
          </w:p>
        </w:tc>
      </w:tr>
    </w:tbl>
    <w:p w14:paraId="4436A37E" w14:textId="3CBA4541" w:rsidR="00A83590" w:rsidRPr="00DF51E1" w:rsidRDefault="00A83590" w:rsidP="00381728">
      <w:pPr>
        <w:pStyle w:val="NoSpacing"/>
        <w:spacing w:line="276" w:lineRule="auto"/>
        <w:jc w:val="both"/>
        <w:rPr>
          <w:rFonts w:cs="Arial"/>
          <w:i/>
          <w:iCs/>
          <w:sz w:val="18"/>
          <w:szCs w:val="18"/>
          <w:lang w:val="en-SG"/>
        </w:rPr>
      </w:pPr>
      <w:r w:rsidRPr="00DF51E1">
        <w:rPr>
          <w:rFonts w:cs="Arial"/>
          <w:i/>
          <w:iCs/>
          <w:sz w:val="18"/>
          <w:szCs w:val="18"/>
          <w:lang w:val="en-SG"/>
        </w:rPr>
        <w:t xml:space="preserve">*To include details within application </w:t>
      </w:r>
    </w:p>
    <w:p w14:paraId="54E91A0B" w14:textId="0CBF497C" w:rsidR="00A83590" w:rsidRPr="00DF51E1" w:rsidRDefault="00381728" w:rsidP="00381728">
      <w:pPr>
        <w:pStyle w:val="NoSpacing"/>
        <w:spacing w:line="276" w:lineRule="auto"/>
        <w:jc w:val="both"/>
        <w:rPr>
          <w:rFonts w:cs="Arial"/>
          <w:i/>
          <w:iCs/>
          <w:sz w:val="18"/>
          <w:szCs w:val="18"/>
          <w:lang w:val="en-SG"/>
        </w:rPr>
      </w:pPr>
      <w:r w:rsidRPr="00DF51E1">
        <w:rPr>
          <w:rFonts w:cs="Arial"/>
          <w:i/>
          <w:iCs/>
          <w:sz w:val="18"/>
          <w:szCs w:val="18"/>
          <w:lang w:val="en-SG"/>
        </w:rPr>
        <w:t>*</w:t>
      </w:r>
      <w:r w:rsidR="00A83590" w:rsidRPr="00DF51E1">
        <w:rPr>
          <w:rFonts w:cs="Arial"/>
          <w:i/>
          <w:iCs/>
          <w:sz w:val="18"/>
          <w:szCs w:val="18"/>
          <w:lang w:val="en-SG"/>
        </w:rPr>
        <w:t>*Funding quantum to be d</w:t>
      </w:r>
      <w:r w:rsidRPr="00DF51E1">
        <w:rPr>
          <w:rFonts w:cs="Arial"/>
          <w:i/>
          <w:iCs/>
          <w:sz w:val="18"/>
          <w:szCs w:val="18"/>
          <w:lang w:val="en-SG"/>
        </w:rPr>
        <w:t xml:space="preserve">etermined </w:t>
      </w:r>
      <w:r w:rsidR="00A83590" w:rsidRPr="00DF51E1">
        <w:rPr>
          <w:rFonts w:cs="Arial"/>
          <w:i/>
          <w:iCs/>
          <w:sz w:val="18"/>
          <w:szCs w:val="18"/>
          <w:lang w:val="en-SG"/>
        </w:rPr>
        <w:t xml:space="preserve">based on scoring by evaluation panel </w:t>
      </w:r>
    </w:p>
    <w:p w14:paraId="2DC9EDD7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i/>
          <w:iCs/>
          <w:sz w:val="22"/>
          <w:lang w:val="en-SG"/>
        </w:rPr>
      </w:pPr>
    </w:p>
    <w:p w14:paraId="36B614C4" w14:textId="2720CEB4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>Funding will be d</w:t>
      </w:r>
      <w:r w:rsidRPr="00FD3BB6">
        <w:rPr>
          <w:rFonts w:cs="Arial"/>
          <w:sz w:val="22"/>
          <w:lang w:val="en-SG"/>
        </w:rPr>
        <w:t>isbursed over two tranches</w:t>
      </w:r>
      <w:r>
        <w:rPr>
          <w:rFonts w:cs="Arial"/>
          <w:sz w:val="22"/>
          <w:lang w:val="en-SG"/>
        </w:rPr>
        <w:t xml:space="preserve"> – t</w:t>
      </w:r>
      <w:r w:rsidRPr="00FD3BB6">
        <w:rPr>
          <w:rFonts w:cs="Arial"/>
          <w:sz w:val="22"/>
          <w:lang w:val="en-SG"/>
        </w:rPr>
        <w:t xml:space="preserve">he first </w:t>
      </w:r>
      <w:r w:rsidR="00CD4ED8">
        <w:rPr>
          <w:rFonts w:cs="Arial"/>
          <w:sz w:val="22"/>
          <w:lang w:val="en-SG"/>
        </w:rPr>
        <w:t>6</w:t>
      </w:r>
      <w:r w:rsidR="000F3B42">
        <w:rPr>
          <w:rFonts w:cs="Arial"/>
          <w:sz w:val="22"/>
          <w:lang w:val="en-SG"/>
        </w:rPr>
        <w:t>0</w:t>
      </w:r>
      <w:r w:rsidRPr="00FD3BB6">
        <w:rPr>
          <w:rFonts w:cs="Arial"/>
          <w:sz w:val="22"/>
          <w:lang w:val="en-SG"/>
        </w:rPr>
        <w:t xml:space="preserve">% of approved funding support upon acceptance, and the remaining </w:t>
      </w:r>
      <w:r w:rsidR="00CD4ED8">
        <w:rPr>
          <w:rFonts w:cs="Arial"/>
          <w:sz w:val="22"/>
          <w:lang w:val="en-SG"/>
        </w:rPr>
        <w:t>4</w:t>
      </w:r>
      <w:r w:rsidRPr="00FD3BB6">
        <w:rPr>
          <w:rFonts w:cs="Arial"/>
          <w:sz w:val="22"/>
          <w:lang w:val="en-SG"/>
        </w:rPr>
        <w:t xml:space="preserve">0% </w:t>
      </w:r>
      <w:r w:rsidR="001E0A2F">
        <w:rPr>
          <w:rFonts w:cs="Arial"/>
          <w:sz w:val="22"/>
          <w:lang w:val="en-SG"/>
        </w:rPr>
        <w:t>on reimbursement basis,</w:t>
      </w:r>
      <w:r w:rsidR="00A83590">
        <w:rPr>
          <w:rFonts w:cs="Arial"/>
          <w:sz w:val="22"/>
          <w:lang w:val="en-SG"/>
        </w:rPr>
        <w:t xml:space="preserve"> u</w:t>
      </w:r>
      <w:r w:rsidRPr="00FD3BB6">
        <w:rPr>
          <w:rFonts w:cs="Arial"/>
          <w:sz w:val="22"/>
          <w:lang w:val="en-SG"/>
        </w:rPr>
        <w:t>pon completion of project and submission of deliverables</w:t>
      </w:r>
      <w:r>
        <w:rPr>
          <w:rFonts w:cs="Arial"/>
          <w:sz w:val="22"/>
          <w:lang w:val="en-SG"/>
        </w:rPr>
        <w:t>.</w:t>
      </w:r>
    </w:p>
    <w:p w14:paraId="02477DDF" w14:textId="760048DC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03F81484" w14:textId="77777777" w:rsidR="00DF51E1" w:rsidRPr="00FD3BB6" w:rsidRDefault="00DF51E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0BB47F40" w14:textId="355BEED3" w:rsidR="00381728" w:rsidRDefault="00381728">
      <w:pPr>
        <w:pStyle w:val="NoSpacing"/>
        <w:numPr>
          <w:ilvl w:val="0"/>
          <w:numId w:val="41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Mentorship</w:t>
      </w:r>
    </w:p>
    <w:p w14:paraId="22E5EAF9" w14:textId="77777777" w:rsidR="00B40E62" w:rsidRDefault="00B40E62" w:rsidP="00B40E62">
      <w:pPr>
        <w:pStyle w:val="NoSpacing"/>
        <w:spacing w:line="276" w:lineRule="auto"/>
        <w:ind w:left="360"/>
        <w:jc w:val="both"/>
        <w:rPr>
          <w:rFonts w:cs="Arial"/>
          <w:sz w:val="22"/>
          <w:u w:val="single"/>
          <w:lang w:val="en-SG"/>
        </w:rPr>
      </w:pPr>
    </w:p>
    <w:p w14:paraId="18E898FE" w14:textId="77777777" w:rsidR="005267F4" w:rsidRDefault="00153609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t>Successful applicants will</w:t>
      </w:r>
      <w:r w:rsidR="00381728">
        <w:rPr>
          <w:rFonts w:cs="Arial"/>
          <w:sz w:val="22"/>
          <w:lang w:val="en-SG"/>
        </w:rPr>
        <w:t xml:space="preserve"> be offered access to relevant</w:t>
      </w:r>
      <w:r w:rsidR="001E0A2F">
        <w:rPr>
          <w:rFonts w:cs="Arial"/>
          <w:sz w:val="22"/>
          <w:lang w:val="en-SG"/>
        </w:rPr>
        <w:t xml:space="preserve"> project</w:t>
      </w:r>
      <w:r w:rsidR="00381728">
        <w:rPr>
          <w:rFonts w:cs="Arial"/>
          <w:sz w:val="22"/>
          <w:lang w:val="en-SG"/>
        </w:rPr>
        <w:t xml:space="preserve"> mentors from our pool of youth leaders and changemakers, based on background and subject expertise. Mentees are strongly encouraged to seek out a mentor to journey with </w:t>
      </w:r>
      <w:r>
        <w:rPr>
          <w:rFonts w:cs="Arial"/>
          <w:sz w:val="22"/>
          <w:lang w:val="en-SG"/>
        </w:rPr>
        <w:t>you</w:t>
      </w:r>
      <w:r w:rsidR="00381728">
        <w:rPr>
          <w:rFonts w:cs="Arial"/>
          <w:sz w:val="22"/>
          <w:lang w:val="en-SG"/>
        </w:rPr>
        <w:t xml:space="preserve">, and </w:t>
      </w:r>
      <w:r w:rsidR="00381728" w:rsidRPr="00E15685">
        <w:rPr>
          <w:rFonts w:cs="Arial"/>
          <w:sz w:val="22"/>
          <w:lang w:val="en-SG"/>
        </w:rPr>
        <w:t xml:space="preserve">to discuss with your mentor on a suitable </w:t>
      </w:r>
      <w:r w:rsidR="00381728">
        <w:rPr>
          <w:rFonts w:cs="Arial"/>
          <w:sz w:val="22"/>
          <w:lang w:val="en-SG"/>
        </w:rPr>
        <w:t xml:space="preserve">style </w:t>
      </w:r>
      <w:r w:rsidR="00381728" w:rsidRPr="00E15685">
        <w:rPr>
          <w:rFonts w:cs="Arial"/>
          <w:sz w:val="22"/>
          <w:lang w:val="en-SG"/>
        </w:rPr>
        <w:t>of mentoring based on preferences and needs</w:t>
      </w:r>
      <w:r w:rsidR="005267F4">
        <w:rPr>
          <w:rFonts w:cs="Arial"/>
          <w:sz w:val="22"/>
          <w:lang w:val="en-SG"/>
        </w:rPr>
        <w:t>.</w:t>
      </w:r>
    </w:p>
    <w:p w14:paraId="343B883C" w14:textId="77777777" w:rsidR="005267F4" w:rsidRDefault="005267F4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7D306C8A" w14:textId="3C373690" w:rsidR="005267F4" w:rsidRDefault="005267F4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 w:rsidRPr="005267F4">
        <w:rPr>
          <w:rFonts w:cs="Arial"/>
          <w:sz w:val="22"/>
          <w:lang w:val="en-SG"/>
        </w:rPr>
        <w:t xml:space="preserve">Note that applicants receiving 100% funding support </w:t>
      </w:r>
      <w:r w:rsidRPr="005267F4">
        <w:rPr>
          <w:rFonts w:cs="Arial"/>
          <w:b/>
          <w:bCs/>
          <w:sz w:val="22"/>
          <w:lang w:val="en-SG"/>
        </w:rPr>
        <w:t>must</w:t>
      </w:r>
      <w:r>
        <w:rPr>
          <w:rFonts w:cs="Arial"/>
          <w:sz w:val="22"/>
          <w:lang w:val="en-SG"/>
        </w:rPr>
        <w:t xml:space="preserve"> be attached to a project mentor.</w:t>
      </w:r>
    </w:p>
    <w:p w14:paraId="69779837" w14:textId="48AB1695" w:rsidR="005267F4" w:rsidRDefault="005267F4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668E23CC" w14:textId="77777777" w:rsidR="00DF51E1" w:rsidRDefault="00DF51E1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3B3C2F0F" w14:textId="77777777" w:rsidR="00381728" w:rsidRDefault="00381728">
      <w:pPr>
        <w:pStyle w:val="NoSpacing"/>
        <w:numPr>
          <w:ilvl w:val="0"/>
          <w:numId w:val="41"/>
        </w:numPr>
        <w:spacing w:line="276" w:lineRule="auto"/>
        <w:jc w:val="both"/>
        <w:rPr>
          <w:rFonts w:cs="Arial"/>
          <w:sz w:val="22"/>
          <w:u w:val="single"/>
          <w:lang w:val="en-SG"/>
        </w:rPr>
      </w:pPr>
      <w:r>
        <w:rPr>
          <w:rFonts w:cs="Arial"/>
          <w:sz w:val="22"/>
          <w:u w:val="single"/>
          <w:lang w:val="en-SG"/>
        </w:rPr>
        <w:t>Community Engagements</w:t>
      </w:r>
    </w:p>
    <w:p w14:paraId="248462F2" w14:textId="77777777" w:rsidR="00B40E62" w:rsidRDefault="00B40E62" w:rsidP="00B40E62">
      <w:pPr>
        <w:pStyle w:val="NoSpacing"/>
        <w:spacing w:line="276" w:lineRule="auto"/>
        <w:ind w:left="360"/>
        <w:jc w:val="both"/>
        <w:rPr>
          <w:rFonts w:cs="Arial"/>
          <w:sz w:val="22"/>
          <w:u w:val="single"/>
          <w:lang w:val="en-SG"/>
        </w:rPr>
      </w:pPr>
    </w:p>
    <w:p w14:paraId="0EE63762" w14:textId="2E7826AC" w:rsidR="00381728" w:rsidRDefault="00153609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  <w:r>
        <w:rPr>
          <w:rFonts w:cs="Arial"/>
          <w:sz w:val="22"/>
          <w:lang w:val="en-SG"/>
        </w:rPr>
        <w:lastRenderedPageBreak/>
        <w:t>Successful applicants</w:t>
      </w:r>
      <w:r w:rsidR="00381728">
        <w:rPr>
          <w:rFonts w:cs="Arial"/>
          <w:sz w:val="22"/>
          <w:lang w:val="en-SG"/>
        </w:rPr>
        <w:t xml:space="preserve"> will also be invited to join our RYSP community channel where you can network and share best practices with other youths like yourself</w:t>
      </w:r>
      <w:r>
        <w:rPr>
          <w:rFonts w:cs="Arial"/>
          <w:sz w:val="22"/>
          <w:lang w:val="en-SG"/>
        </w:rPr>
        <w:t xml:space="preserve">! </w:t>
      </w:r>
      <w:r w:rsidR="00381728">
        <w:rPr>
          <w:rFonts w:cs="Arial"/>
          <w:sz w:val="22"/>
          <w:lang w:val="en-SG"/>
        </w:rPr>
        <w:t>Take a step to ideate, seek out opportunities and collaborate</w:t>
      </w:r>
      <w:r w:rsidR="006F5FC0">
        <w:rPr>
          <w:rFonts w:cs="Arial"/>
          <w:sz w:val="22"/>
          <w:lang w:val="en-SG"/>
        </w:rPr>
        <w:t xml:space="preserve"> </w:t>
      </w:r>
      <w:r w:rsidR="00381728">
        <w:rPr>
          <w:rFonts w:cs="Arial"/>
          <w:sz w:val="22"/>
          <w:lang w:val="en-SG"/>
        </w:rPr>
        <w:t>to amplify the impact of your projects.</w:t>
      </w:r>
    </w:p>
    <w:p w14:paraId="30E7516A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352B2CCB" w14:textId="77777777" w:rsidR="00381728" w:rsidRPr="009940E2" w:rsidRDefault="00381728" w:rsidP="00381728">
      <w:pPr>
        <w:pStyle w:val="Heading2"/>
        <w:spacing w:after="240"/>
      </w:pPr>
      <w:r>
        <w:t>ENQUIRIES</w:t>
      </w:r>
    </w:p>
    <w:p w14:paraId="5462470E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Any questions? Reach out to us</w:t>
      </w:r>
      <w:r w:rsidRPr="00A34820">
        <w:rPr>
          <w:rFonts w:cs="Arial"/>
          <w:sz w:val="22"/>
        </w:rPr>
        <w:t xml:space="preserve"> at </w:t>
      </w:r>
      <w:hyperlink r:id="rId12" w:history="1">
        <w:r w:rsidRPr="004C7760">
          <w:rPr>
            <w:rStyle w:val="Hyperlink"/>
            <w:rFonts w:ascii="Arial" w:hAnsi="Arial" w:cs="Arial"/>
            <w:color w:val="B3186D" w:themeColor="accent1" w:themeShade="BF"/>
            <w:sz w:val="22"/>
            <w:u w:val="none"/>
          </w:rPr>
          <w:t>somersetbelt@nyc.gov.sg</w:t>
        </w:r>
      </w:hyperlink>
      <w:r w:rsidRPr="004C7760">
        <w:rPr>
          <w:rFonts w:cs="Arial"/>
          <w:color w:val="B3186D" w:themeColor="accent1" w:themeShade="BF"/>
          <w:sz w:val="22"/>
        </w:rPr>
        <w:t xml:space="preserve"> </w:t>
      </w:r>
    </w:p>
    <w:p w14:paraId="594CBFB9" w14:textId="77777777" w:rsidR="00381728" w:rsidRPr="009323C5" w:rsidRDefault="00381728" w:rsidP="00381728">
      <w:pPr>
        <w:pStyle w:val="NoSpacing"/>
        <w:spacing w:line="276" w:lineRule="auto"/>
        <w:jc w:val="both"/>
        <w:rPr>
          <w:rFonts w:cs="Arial"/>
          <w:sz w:val="22"/>
          <w:lang w:val="en-SG"/>
        </w:rPr>
      </w:pPr>
    </w:p>
    <w:p w14:paraId="46BA9255" w14:textId="77777777" w:rsidR="00381728" w:rsidRDefault="00381728" w:rsidP="00381728">
      <w:pPr>
        <w:pStyle w:val="Heading2"/>
        <w:spacing w:after="240"/>
      </w:pPr>
      <w:r>
        <w:t>ANNEX</w:t>
      </w:r>
    </w:p>
    <w:p w14:paraId="7E8C9E2B" w14:textId="77777777" w:rsidR="00381728" w:rsidRDefault="00381728" w:rsidP="00381728">
      <w:pPr>
        <w:pStyle w:val="NoSpacing"/>
        <w:spacing w:line="276" w:lineRule="auto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Annex A – Application Kit</w:t>
      </w:r>
    </w:p>
    <w:p w14:paraId="739CC8E9" w14:textId="06E2BD0B" w:rsidR="00381728" w:rsidRDefault="00381728" w:rsidP="00381728">
      <w:pPr>
        <w:pStyle w:val="NoSpacing"/>
        <w:spacing w:line="276" w:lineRule="auto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Annex B – Evaluation Criteria</w:t>
      </w:r>
      <w:r w:rsidR="008B1F6A">
        <w:rPr>
          <w:rFonts w:cs="Arial"/>
          <w:b/>
          <w:bCs/>
          <w:sz w:val="22"/>
        </w:rPr>
        <w:t xml:space="preserve"> and Funding Parameters</w:t>
      </w:r>
    </w:p>
    <w:p w14:paraId="1F4F7803" w14:textId="6057366C" w:rsidR="00153609" w:rsidRDefault="00153609" w:rsidP="00381728">
      <w:pPr>
        <w:pStyle w:val="NoSpacing"/>
        <w:spacing w:line="276" w:lineRule="auto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Annex </w:t>
      </w:r>
      <w:r w:rsidR="008B1F6A">
        <w:rPr>
          <w:rFonts w:cs="Arial"/>
          <w:b/>
          <w:bCs/>
          <w:sz w:val="22"/>
        </w:rPr>
        <w:t>C</w:t>
      </w:r>
      <w:r>
        <w:rPr>
          <w:rFonts w:cs="Arial"/>
          <w:b/>
          <w:bCs/>
          <w:sz w:val="22"/>
        </w:rPr>
        <w:t xml:space="preserve"> – </w:t>
      </w:r>
      <w:r w:rsidR="00627234">
        <w:rPr>
          <w:rFonts w:cs="Arial"/>
          <w:b/>
          <w:bCs/>
          <w:sz w:val="22"/>
        </w:rPr>
        <w:t>Project Implementation Report</w:t>
      </w:r>
      <w:r w:rsidR="00B6747A">
        <w:rPr>
          <w:rFonts w:cs="Arial"/>
          <w:b/>
          <w:bCs/>
          <w:sz w:val="22"/>
        </w:rPr>
        <w:t xml:space="preserve"> </w:t>
      </w:r>
    </w:p>
    <w:bookmarkEnd w:id="0"/>
    <w:p w14:paraId="34AD6E13" w14:textId="77777777" w:rsidR="009940E2" w:rsidRDefault="009940E2" w:rsidP="009940E2">
      <w:pPr>
        <w:pStyle w:val="Heading2"/>
        <w:rPr>
          <w:color w:val="1A4BC7" w:themeColor="accent4" w:themeShade="BF"/>
          <w:u w:val="single"/>
        </w:rPr>
      </w:pPr>
    </w:p>
    <w:sectPr w:rsidR="009940E2" w:rsidSect="00864F75">
      <w:headerReference w:type="default" r:id="rId13"/>
      <w:footerReference w:type="default" r:id="rId14"/>
      <w:type w:val="continuous"/>
      <w:pgSz w:w="11906" w:h="16838"/>
      <w:pgMar w:top="1440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B285" w14:textId="77777777" w:rsidR="002D757C" w:rsidRDefault="002D757C" w:rsidP="003E3450">
      <w:r>
        <w:separator/>
      </w:r>
    </w:p>
  </w:endnote>
  <w:endnote w:type="continuationSeparator" w:id="0">
    <w:p w14:paraId="44CCE948" w14:textId="77777777" w:rsidR="002D757C" w:rsidRDefault="002D757C" w:rsidP="003E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1979"/>
      <w:docPartObj>
        <w:docPartGallery w:val="Page Numbers (Bottom of Page)"/>
        <w:docPartUnique/>
      </w:docPartObj>
    </w:sdtPr>
    <w:sdtEndPr>
      <w:rPr>
        <w:noProof/>
        <w:sz w:val="18"/>
        <w:szCs w:val="16"/>
      </w:rPr>
    </w:sdtEndPr>
    <w:sdtContent>
      <w:p w14:paraId="157FA19A" w14:textId="02035D0A" w:rsidR="00796AA1" w:rsidRPr="00C06C1A" w:rsidRDefault="00796AA1">
        <w:pPr>
          <w:pStyle w:val="Footer"/>
          <w:jc w:val="right"/>
          <w:rPr>
            <w:sz w:val="18"/>
            <w:szCs w:val="16"/>
          </w:rPr>
        </w:pPr>
        <w:r w:rsidRPr="00C06C1A">
          <w:rPr>
            <w:sz w:val="18"/>
            <w:szCs w:val="16"/>
          </w:rPr>
          <w:fldChar w:fldCharType="begin"/>
        </w:r>
        <w:r w:rsidRPr="00C06C1A">
          <w:rPr>
            <w:sz w:val="18"/>
            <w:szCs w:val="16"/>
          </w:rPr>
          <w:instrText xml:space="preserve"> PAGE   \* MERGEFORMAT </w:instrText>
        </w:r>
        <w:r w:rsidRPr="00C06C1A">
          <w:rPr>
            <w:sz w:val="18"/>
            <w:szCs w:val="16"/>
          </w:rPr>
          <w:fldChar w:fldCharType="separate"/>
        </w:r>
        <w:r w:rsidRPr="00C06C1A">
          <w:rPr>
            <w:noProof/>
            <w:sz w:val="18"/>
            <w:szCs w:val="16"/>
          </w:rPr>
          <w:t>2</w:t>
        </w:r>
        <w:r w:rsidRPr="00C06C1A">
          <w:rPr>
            <w:noProof/>
            <w:sz w:val="18"/>
            <w:szCs w:val="16"/>
          </w:rPr>
          <w:fldChar w:fldCharType="end"/>
        </w:r>
      </w:p>
    </w:sdtContent>
  </w:sdt>
  <w:p w14:paraId="69B6E081" w14:textId="77777777" w:rsidR="00796AA1" w:rsidRDefault="00796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E0FE" w14:textId="77777777" w:rsidR="002D757C" w:rsidRDefault="002D757C" w:rsidP="003E3450">
      <w:r>
        <w:separator/>
      </w:r>
    </w:p>
  </w:footnote>
  <w:footnote w:type="continuationSeparator" w:id="0">
    <w:p w14:paraId="3EE84E89" w14:textId="77777777" w:rsidR="002D757C" w:rsidRDefault="002D757C" w:rsidP="003E3450">
      <w:r>
        <w:continuationSeparator/>
      </w:r>
    </w:p>
  </w:footnote>
  <w:footnote w:id="1">
    <w:p w14:paraId="3D2CDFE1" w14:textId="30E4D64B" w:rsidR="0017543A" w:rsidRPr="0017543A" w:rsidRDefault="0017543A">
      <w:pPr>
        <w:pStyle w:val="FootnoteText"/>
        <w:rPr>
          <w:lang w:val="en-US"/>
        </w:rPr>
      </w:pPr>
      <w:r w:rsidRPr="0017543A">
        <w:rPr>
          <w:rStyle w:val="FootnoteReference"/>
          <w:rFonts w:ascii="Arial" w:hAnsi="Arial" w:cs="Arial"/>
        </w:rPr>
        <w:footnoteRef/>
      </w:r>
      <w:r w:rsidRPr="0017543A">
        <w:rPr>
          <w:rFonts w:ascii="Arial" w:hAnsi="Arial" w:cs="Arial"/>
        </w:rPr>
        <w:t xml:space="preserve"> </w:t>
      </w:r>
      <w:r w:rsidRPr="0017543A">
        <w:rPr>
          <w:rFonts w:ascii="Arial" w:hAnsi="Arial" w:cs="Arial"/>
          <w:i/>
          <w:iCs/>
          <w:color w:val="4775E7" w:themeColor="accent4"/>
          <w:sz w:val="18"/>
          <w:szCs w:val="18"/>
        </w:rPr>
        <w:t>Updated as of 14 May 2022</w:t>
      </w:r>
    </w:p>
  </w:footnote>
  <w:footnote w:id="2">
    <w:p w14:paraId="0911FA05" w14:textId="77777777" w:rsidR="00796AA1" w:rsidRPr="00AC6751" w:rsidRDefault="00796AA1" w:rsidP="000E4EC8">
      <w:pPr>
        <w:pStyle w:val="FootnoteText"/>
        <w:rPr>
          <w:rFonts w:ascii="Arial" w:hAnsi="Arial" w:cs="Arial"/>
          <w:sz w:val="18"/>
          <w:szCs w:val="18"/>
        </w:rPr>
      </w:pPr>
      <w:r w:rsidRPr="00AC6751">
        <w:rPr>
          <w:rStyle w:val="FootnoteReference"/>
          <w:rFonts w:ascii="Arial" w:hAnsi="Arial" w:cs="Arial"/>
          <w:sz w:val="18"/>
          <w:szCs w:val="18"/>
        </w:rPr>
        <w:footnoteRef/>
      </w:r>
      <w:r w:rsidRPr="00AC6751">
        <w:rPr>
          <w:rFonts w:ascii="Arial" w:hAnsi="Arial" w:cs="Arial"/>
          <w:sz w:val="18"/>
          <w:szCs w:val="18"/>
        </w:rPr>
        <w:t xml:space="preserve"> Includes informal group of individuals</w:t>
      </w:r>
      <w:r>
        <w:rPr>
          <w:rFonts w:ascii="Arial" w:hAnsi="Arial" w:cs="Arial"/>
          <w:sz w:val="18"/>
          <w:szCs w:val="18"/>
        </w:rPr>
        <w:t xml:space="preserve"> / </w:t>
      </w:r>
      <w:r w:rsidRPr="00AC6751">
        <w:rPr>
          <w:rFonts w:ascii="Arial" w:hAnsi="Arial" w:cs="Arial"/>
          <w:sz w:val="18"/>
          <w:szCs w:val="18"/>
        </w:rPr>
        <w:t>interest-based groups, such as in the community/volunteer/school setti</w:t>
      </w:r>
      <w:r>
        <w:rPr>
          <w:rFonts w:ascii="Arial" w:hAnsi="Arial" w:cs="Arial"/>
          <w:sz w:val="18"/>
          <w:szCs w:val="18"/>
        </w:rPr>
        <w:t>ng</w:t>
      </w:r>
    </w:p>
  </w:footnote>
  <w:footnote w:id="3">
    <w:p w14:paraId="11B134A9" w14:textId="77777777" w:rsidR="00796AA1" w:rsidRPr="0017543A" w:rsidRDefault="00796AA1" w:rsidP="000E4EC8">
      <w:pPr>
        <w:pStyle w:val="FootnoteText"/>
        <w:rPr>
          <w:rFonts w:ascii="Arial" w:hAnsi="Arial" w:cs="Arial"/>
          <w:sz w:val="18"/>
          <w:szCs w:val="18"/>
          <w:lang w:val="en-SG"/>
        </w:rPr>
      </w:pPr>
      <w:r w:rsidRPr="00AC6751">
        <w:rPr>
          <w:rStyle w:val="FootnoteReference"/>
          <w:rFonts w:ascii="Arial" w:hAnsi="Arial" w:cs="Arial"/>
          <w:sz w:val="18"/>
          <w:szCs w:val="18"/>
        </w:rPr>
        <w:footnoteRef/>
      </w:r>
      <w:r w:rsidRPr="00AC6751">
        <w:rPr>
          <w:rFonts w:ascii="Arial" w:hAnsi="Arial" w:cs="Arial"/>
          <w:sz w:val="18"/>
          <w:szCs w:val="18"/>
        </w:rPr>
        <w:t xml:space="preserve"> </w:t>
      </w:r>
      <w:r w:rsidRPr="00AC6751">
        <w:rPr>
          <w:rFonts w:ascii="Arial" w:hAnsi="Arial" w:cs="Arial"/>
          <w:sz w:val="18"/>
          <w:szCs w:val="18"/>
          <w:lang w:val="en-SG"/>
        </w:rPr>
        <w:t xml:space="preserve">Includes ACRA-registered </w:t>
      </w:r>
      <w:r w:rsidRPr="00316D17">
        <w:rPr>
          <w:rFonts w:ascii="Arial" w:hAnsi="Arial" w:cs="Arial"/>
          <w:sz w:val="18"/>
          <w:szCs w:val="18"/>
          <w:lang w:val="en-SG"/>
        </w:rPr>
        <w:t>en</w:t>
      </w:r>
      <w:r w:rsidRPr="0017543A">
        <w:rPr>
          <w:rFonts w:ascii="Arial" w:hAnsi="Arial" w:cs="Arial"/>
          <w:sz w:val="18"/>
          <w:szCs w:val="18"/>
          <w:lang w:val="en-SG"/>
        </w:rPr>
        <w:t xml:space="preserve">tities such as sole proprietorship, limited liability partnership, company, non-profit </w:t>
      </w:r>
    </w:p>
  </w:footnote>
  <w:footnote w:id="4">
    <w:p w14:paraId="7FB5B6A5" w14:textId="508C13D2" w:rsidR="0017543A" w:rsidRPr="0017543A" w:rsidRDefault="0017543A">
      <w:pPr>
        <w:pStyle w:val="FootnoteText"/>
      </w:pPr>
      <w:r w:rsidRPr="0017543A">
        <w:rPr>
          <w:rStyle w:val="FootnoteReference"/>
          <w:rFonts w:ascii="Arial" w:hAnsi="Arial" w:cs="Arial"/>
          <w:sz w:val="18"/>
          <w:szCs w:val="18"/>
        </w:rPr>
        <w:footnoteRef/>
      </w:r>
      <w:r w:rsidRPr="0017543A">
        <w:rPr>
          <w:rFonts w:ascii="Arial" w:hAnsi="Arial" w:cs="Arial"/>
          <w:sz w:val="18"/>
          <w:szCs w:val="18"/>
        </w:rPr>
        <w:t xml:space="preserve"> </w:t>
      </w:r>
      <w:r w:rsidRPr="0017543A">
        <w:rPr>
          <w:rFonts w:ascii="Arial" w:hAnsi="Arial" w:cs="Arial"/>
          <w:i/>
          <w:iCs/>
          <w:color w:val="4775E7" w:themeColor="accent4"/>
          <w:sz w:val="18"/>
          <w:szCs w:val="18"/>
        </w:rPr>
        <w:t>Updated as of 14 May 2022</w:t>
      </w:r>
    </w:p>
  </w:footnote>
  <w:footnote w:id="5">
    <w:p w14:paraId="3A1DF78D" w14:textId="77777777" w:rsidR="00983351" w:rsidRPr="00316D17" w:rsidRDefault="00983351" w:rsidP="00983351">
      <w:pPr>
        <w:pStyle w:val="FootnoteText"/>
      </w:pPr>
      <w:r w:rsidRPr="00316D17">
        <w:rPr>
          <w:rStyle w:val="FootnoteReference"/>
          <w:rFonts w:ascii="Arial" w:hAnsi="Arial" w:cs="Arial"/>
          <w:sz w:val="18"/>
          <w:szCs w:val="18"/>
        </w:rPr>
        <w:footnoteRef/>
      </w:r>
      <w:r w:rsidRPr="00316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Applicants </w:t>
      </w:r>
      <w:r w:rsidRPr="00316D17">
        <w:rPr>
          <w:rFonts w:ascii="Arial" w:hAnsi="Arial" w:cs="Arial"/>
          <w:sz w:val="18"/>
          <w:szCs w:val="18"/>
        </w:rPr>
        <w:t xml:space="preserve">who </w:t>
      </w:r>
      <w:r>
        <w:rPr>
          <w:rFonts w:ascii="Arial" w:hAnsi="Arial" w:cs="Arial"/>
          <w:sz w:val="18"/>
          <w:szCs w:val="18"/>
        </w:rPr>
        <w:t>do</w:t>
      </w:r>
      <w:r w:rsidRPr="00316D17">
        <w:rPr>
          <w:rFonts w:ascii="Arial" w:hAnsi="Arial" w:cs="Arial"/>
          <w:sz w:val="18"/>
          <w:szCs w:val="18"/>
        </w:rPr>
        <w:t xml:space="preserve"> </w:t>
      </w:r>
      <w:r w:rsidRPr="00316D17">
        <w:rPr>
          <w:rFonts w:ascii="Arial" w:hAnsi="Arial" w:cs="Arial"/>
          <w:sz w:val="18"/>
          <w:szCs w:val="18"/>
          <w:u w:val="single"/>
        </w:rPr>
        <w:t>not</w:t>
      </w:r>
      <w:r w:rsidRPr="00316D17">
        <w:rPr>
          <w:rFonts w:ascii="Arial" w:hAnsi="Arial" w:cs="Arial"/>
          <w:sz w:val="18"/>
          <w:szCs w:val="18"/>
        </w:rPr>
        <w:t xml:space="preserve"> indicate their interest to attend the knowledge exchange series will have their proposals evaluated immediately after the closing of the open call</w:t>
      </w:r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2422" w14:textId="3DEF5126" w:rsidR="00796AA1" w:rsidRDefault="00796AA1">
    <w:pPr>
      <w:pStyle w:val="Header"/>
    </w:pPr>
    <w:r w:rsidRPr="00A34820">
      <w:rPr>
        <w:rFonts w:cs="Arial"/>
        <w:noProof/>
        <w:sz w:val="22"/>
        <w:lang w:eastAsia="en-SG"/>
      </w:rPr>
      <w:drawing>
        <wp:anchor distT="0" distB="0" distL="114300" distR="114300" simplePos="0" relativeHeight="251659264" behindDoc="0" locked="0" layoutInCell="1" allowOverlap="1" wp14:anchorId="2108EC48" wp14:editId="2C84CC33">
          <wp:simplePos x="0" y="0"/>
          <wp:positionH relativeFrom="margin">
            <wp:align>center</wp:align>
          </wp:positionH>
          <wp:positionV relativeFrom="paragraph">
            <wp:posOffset>-390221</wp:posOffset>
          </wp:positionV>
          <wp:extent cx="1828800" cy="807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52"/>
                  <a:stretch/>
                </pic:blipFill>
                <pic:spPr bwMode="auto">
                  <a:xfrm>
                    <a:off x="0" y="0"/>
                    <a:ext cx="1828800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6F"/>
    <w:multiLevelType w:val="hybridMultilevel"/>
    <w:tmpl w:val="5754A914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2495B"/>
    <w:multiLevelType w:val="hybridMultilevel"/>
    <w:tmpl w:val="CB38E224"/>
    <w:lvl w:ilvl="0" w:tplc="4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585785D"/>
    <w:multiLevelType w:val="hybridMultilevel"/>
    <w:tmpl w:val="B04E1382"/>
    <w:lvl w:ilvl="0" w:tplc="ABDA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3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6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91236A"/>
    <w:multiLevelType w:val="hybridMultilevel"/>
    <w:tmpl w:val="85AA663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70574"/>
    <w:multiLevelType w:val="hybridMultilevel"/>
    <w:tmpl w:val="22242778"/>
    <w:lvl w:ilvl="0" w:tplc="42867F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533C"/>
    <w:multiLevelType w:val="hybridMultilevel"/>
    <w:tmpl w:val="D6E4A854"/>
    <w:lvl w:ilvl="0" w:tplc="728CFEA0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6281"/>
    <w:multiLevelType w:val="hybridMultilevel"/>
    <w:tmpl w:val="7F30BADA"/>
    <w:lvl w:ilvl="0" w:tplc="C1C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4F3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6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2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84F37"/>
    <w:multiLevelType w:val="hybridMultilevel"/>
    <w:tmpl w:val="4EE663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51020"/>
    <w:multiLevelType w:val="hybridMultilevel"/>
    <w:tmpl w:val="A5564A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7D32"/>
    <w:multiLevelType w:val="hybridMultilevel"/>
    <w:tmpl w:val="71E26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D4DD1"/>
    <w:multiLevelType w:val="hybridMultilevel"/>
    <w:tmpl w:val="2070ACCE"/>
    <w:lvl w:ilvl="0" w:tplc="FDB80A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" w:hanging="360"/>
      </w:pPr>
    </w:lvl>
    <w:lvl w:ilvl="2" w:tplc="4809001B" w:tentative="1">
      <w:start w:val="1"/>
      <w:numFmt w:val="lowerRoman"/>
      <w:lvlText w:val="%3."/>
      <w:lvlJc w:val="right"/>
      <w:pPr>
        <w:ind w:left="1080" w:hanging="180"/>
      </w:pPr>
    </w:lvl>
    <w:lvl w:ilvl="3" w:tplc="4809000F" w:tentative="1">
      <w:start w:val="1"/>
      <w:numFmt w:val="decimal"/>
      <w:lvlText w:val="%4."/>
      <w:lvlJc w:val="left"/>
      <w:pPr>
        <w:ind w:left="1800" w:hanging="360"/>
      </w:pPr>
    </w:lvl>
    <w:lvl w:ilvl="4" w:tplc="48090019" w:tentative="1">
      <w:start w:val="1"/>
      <w:numFmt w:val="lowerLetter"/>
      <w:lvlText w:val="%5."/>
      <w:lvlJc w:val="left"/>
      <w:pPr>
        <w:ind w:left="2520" w:hanging="360"/>
      </w:pPr>
    </w:lvl>
    <w:lvl w:ilvl="5" w:tplc="4809001B" w:tentative="1">
      <w:start w:val="1"/>
      <w:numFmt w:val="lowerRoman"/>
      <w:lvlText w:val="%6."/>
      <w:lvlJc w:val="right"/>
      <w:pPr>
        <w:ind w:left="3240" w:hanging="180"/>
      </w:pPr>
    </w:lvl>
    <w:lvl w:ilvl="6" w:tplc="4809000F" w:tentative="1">
      <w:start w:val="1"/>
      <w:numFmt w:val="decimal"/>
      <w:lvlText w:val="%7."/>
      <w:lvlJc w:val="left"/>
      <w:pPr>
        <w:ind w:left="3960" w:hanging="360"/>
      </w:pPr>
    </w:lvl>
    <w:lvl w:ilvl="7" w:tplc="48090019" w:tentative="1">
      <w:start w:val="1"/>
      <w:numFmt w:val="lowerLetter"/>
      <w:lvlText w:val="%8."/>
      <w:lvlJc w:val="left"/>
      <w:pPr>
        <w:ind w:left="4680" w:hanging="360"/>
      </w:pPr>
    </w:lvl>
    <w:lvl w:ilvl="8" w:tplc="4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6D77656"/>
    <w:multiLevelType w:val="hybridMultilevel"/>
    <w:tmpl w:val="39B8C5A2"/>
    <w:lvl w:ilvl="0" w:tplc="52E4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5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A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6D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0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C37C8C"/>
    <w:multiLevelType w:val="hybridMultilevel"/>
    <w:tmpl w:val="84703DAA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94197"/>
    <w:multiLevelType w:val="hybridMultilevel"/>
    <w:tmpl w:val="F962AF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76C7B"/>
    <w:multiLevelType w:val="hybridMultilevel"/>
    <w:tmpl w:val="D4463760"/>
    <w:lvl w:ilvl="0" w:tplc="6FDA58B2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70D8D"/>
    <w:multiLevelType w:val="hybridMultilevel"/>
    <w:tmpl w:val="2D92A258"/>
    <w:lvl w:ilvl="0" w:tplc="217AC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D1232"/>
    <w:multiLevelType w:val="hybridMultilevel"/>
    <w:tmpl w:val="8D9619B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796D060">
      <w:numFmt w:val="bullet"/>
      <w:lvlText w:val="•"/>
      <w:lvlJc w:val="left"/>
      <w:pPr>
        <w:ind w:left="2700" w:hanging="720"/>
      </w:pPr>
      <w:rPr>
        <w:rFonts w:ascii="Arial" w:eastAsiaTheme="minorEastAsia" w:hAnsi="Arial" w:cs="Aria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E5454"/>
    <w:multiLevelType w:val="hybridMultilevel"/>
    <w:tmpl w:val="BBD446F6"/>
    <w:lvl w:ilvl="0" w:tplc="C930E2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749CA"/>
    <w:multiLevelType w:val="hybridMultilevel"/>
    <w:tmpl w:val="254C35CA"/>
    <w:lvl w:ilvl="0" w:tplc="C930E2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34D61"/>
    <w:multiLevelType w:val="hybridMultilevel"/>
    <w:tmpl w:val="AF84DD1E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70624"/>
    <w:multiLevelType w:val="hybridMultilevel"/>
    <w:tmpl w:val="8D740860"/>
    <w:lvl w:ilvl="0" w:tplc="B33A4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2C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0D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8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24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F68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4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05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4B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D0C65DB"/>
    <w:multiLevelType w:val="hybridMultilevel"/>
    <w:tmpl w:val="9D3A5A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2E018D"/>
    <w:multiLevelType w:val="hybridMultilevel"/>
    <w:tmpl w:val="41944E84"/>
    <w:lvl w:ilvl="0" w:tplc="484AC3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B02E20"/>
    <w:multiLevelType w:val="hybridMultilevel"/>
    <w:tmpl w:val="A06E16F2"/>
    <w:lvl w:ilvl="0" w:tplc="C71C0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02C2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E0D9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0A77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86E1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802EE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9EBE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88F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E8D3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360342EB"/>
    <w:multiLevelType w:val="hybridMultilevel"/>
    <w:tmpl w:val="830CD2A6"/>
    <w:lvl w:ilvl="0" w:tplc="A66C003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6D756D"/>
    <w:multiLevelType w:val="hybridMultilevel"/>
    <w:tmpl w:val="320A2F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32F1D"/>
    <w:multiLevelType w:val="hybridMultilevel"/>
    <w:tmpl w:val="9FF4E4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55E32"/>
    <w:multiLevelType w:val="hybridMultilevel"/>
    <w:tmpl w:val="C68C8C5C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8A33DF"/>
    <w:multiLevelType w:val="hybridMultilevel"/>
    <w:tmpl w:val="6F243C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92E65"/>
    <w:multiLevelType w:val="hybridMultilevel"/>
    <w:tmpl w:val="34F4BC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941DC"/>
    <w:multiLevelType w:val="hybridMultilevel"/>
    <w:tmpl w:val="FFCA8F12"/>
    <w:lvl w:ilvl="0" w:tplc="3D66E7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737B5"/>
    <w:multiLevelType w:val="hybridMultilevel"/>
    <w:tmpl w:val="CE88E3E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D0088C"/>
    <w:multiLevelType w:val="hybridMultilevel"/>
    <w:tmpl w:val="41F2662E"/>
    <w:lvl w:ilvl="0" w:tplc="4809001B">
      <w:start w:val="1"/>
      <w:numFmt w:val="lowerRoman"/>
      <w:lvlText w:val="%1."/>
      <w:lvlJc w:val="righ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D08FD"/>
    <w:multiLevelType w:val="hybridMultilevel"/>
    <w:tmpl w:val="099E2D6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E155A4"/>
    <w:multiLevelType w:val="hybridMultilevel"/>
    <w:tmpl w:val="9650EF9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1D2462"/>
    <w:multiLevelType w:val="hybridMultilevel"/>
    <w:tmpl w:val="1778D6E8"/>
    <w:lvl w:ilvl="0" w:tplc="20720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AEAE2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1E32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80D0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2AB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DAA5B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5643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12C6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1821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5074270B"/>
    <w:multiLevelType w:val="hybridMultilevel"/>
    <w:tmpl w:val="1DE082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D63E34"/>
    <w:multiLevelType w:val="hybridMultilevel"/>
    <w:tmpl w:val="4E347B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A048F"/>
    <w:multiLevelType w:val="hybridMultilevel"/>
    <w:tmpl w:val="01C43D5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002B60"/>
    <w:multiLevelType w:val="hybridMultilevel"/>
    <w:tmpl w:val="757ED5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C5691"/>
    <w:multiLevelType w:val="hybridMultilevel"/>
    <w:tmpl w:val="BB2E71E0"/>
    <w:lvl w:ilvl="0" w:tplc="838C33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AAE3F1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6F1B1A"/>
    <w:multiLevelType w:val="hybridMultilevel"/>
    <w:tmpl w:val="AA9E2014"/>
    <w:lvl w:ilvl="0" w:tplc="1D021FC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8B3C03"/>
    <w:multiLevelType w:val="hybridMultilevel"/>
    <w:tmpl w:val="0186D8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04CE8"/>
    <w:multiLevelType w:val="hybridMultilevel"/>
    <w:tmpl w:val="70CCD1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E73C1"/>
    <w:multiLevelType w:val="hybridMultilevel"/>
    <w:tmpl w:val="14763BA0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E81668"/>
    <w:multiLevelType w:val="hybridMultilevel"/>
    <w:tmpl w:val="782CD6A2"/>
    <w:lvl w:ilvl="0" w:tplc="838C33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AAE3F1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0A34DD"/>
    <w:multiLevelType w:val="hybridMultilevel"/>
    <w:tmpl w:val="86D0772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A17829"/>
    <w:multiLevelType w:val="hybridMultilevel"/>
    <w:tmpl w:val="1F6CC4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066C5"/>
    <w:multiLevelType w:val="hybridMultilevel"/>
    <w:tmpl w:val="AC084FDA"/>
    <w:lvl w:ilvl="0" w:tplc="33B04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0"/>
  </w:num>
  <w:num w:numId="4">
    <w:abstractNumId w:val="1"/>
  </w:num>
  <w:num w:numId="5">
    <w:abstractNumId w:val="38"/>
  </w:num>
  <w:num w:numId="6">
    <w:abstractNumId w:val="36"/>
  </w:num>
  <w:num w:numId="7">
    <w:abstractNumId w:val="16"/>
  </w:num>
  <w:num w:numId="8">
    <w:abstractNumId w:val="10"/>
  </w:num>
  <w:num w:numId="9">
    <w:abstractNumId w:val="30"/>
  </w:num>
  <w:num w:numId="10">
    <w:abstractNumId w:val="44"/>
  </w:num>
  <w:num w:numId="11">
    <w:abstractNumId w:val="33"/>
  </w:num>
  <w:num w:numId="12">
    <w:abstractNumId w:val="12"/>
  </w:num>
  <w:num w:numId="13">
    <w:abstractNumId w:val="27"/>
  </w:num>
  <w:num w:numId="14">
    <w:abstractNumId w:val="41"/>
  </w:num>
  <w:num w:numId="15">
    <w:abstractNumId w:val="29"/>
  </w:num>
  <w:num w:numId="16">
    <w:abstractNumId w:val="4"/>
  </w:num>
  <w:num w:numId="17">
    <w:abstractNumId w:val="28"/>
  </w:num>
  <w:num w:numId="18">
    <w:abstractNumId w:val="42"/>
  </w:num>
  <w:num w:numId="19">
    <w:abstractNumId w:val="21"/>
  </w:num>
  <w:num w:numId="20">
    <w:abstractNumId w:val="48"/>
  </w:num>
  <w:num w:numId="21">
    <w:abstractNumId w:val="37"/>
  </w:num>
  <w:num w:numId="22">
    <w:abstractNumId w:val="26"/>
  </w:num>
  <w:num w:numId="23">
    <w:abstractNumId w:val="46"/>
  </w:num>
  <w:num w:numId="24">
    <w:abstractNumId w:val="17"/>
  </w:num>
  <w:num w:numId="25">
    <w:abstractNumId w:val="18"/>
  </w:num>
  <w:num w:numId="26">
    <w:abstractNumId w:val="5"/>
  </w:num>
  <w:num w:numId="27">
    <w:abstractNumId w:val="22"/>
  </w:num>
  <w:num w:numId="28">
    <w:abstractNumId w:val="45"/>
  </w:num>
  <w:num w:numId="29">
    <w:abstractNumId w:val="15"/>
  </w:num>
  <w:num w:numId="30">
    <w:abstractNumId w:val="9"/>
  </w:num>
  <w:num w:numId="31">
    <w:abstractNumId w:val="40"/>
  </w:num>
  <w:num w:numId="32">
    <w:abstractNumId w:val="8"/>
  </w:num>
  <w:num w:numId="33">
    <w:abstractNumId w:val="31"/>
  </w:num>
  <w:num w:numId="34">
    <w:abstractNumId w:val="13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 w:numId="39">
    <w:abstractNumId w:val="6"/>
  </w:num>
  <w:num w:numId="40">
    <w:abstractNumId w:val="19"/>
  </w:num>
  <w:num w:numId="41">
    <w:abstractNumId w:val="24"/>
  </w:num>
  <w:num w:numId="42">
    <w:abstractNumId w:val="47"/>
  </w:num>
  <w:num w:numId="43">
    <w:abstractNumId w:val="32"/>
  </w:num>
  <w:num w:numId="44">
    <w:abstractNumId w:val="0"/>
  </w:num>
  <w:num w:numId="45">
    <w:abstractNumId w:val="39"/>
  </w:num>
  <w:num w:numId="46">
    <w:abstractNumId w:val="25"/>
  </w:num>
  <w:num w:numId="47">
    <w:abstractNumId w:val="3"/>
  </w:num>
  <w:num w:numId="48">
    <w:abstractNumId w:val="7"/>
  </w:num>
  <w:num w:numId="49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8C"/>
    <w:rsid w:val="00003E78"/>
    <w:rsid w:val="00005D82"/>
    <w:rsid w:val="00012B5C"/>
    <w:rsid w:val="00014F38"/>
    <w:rsid w:val="000154E0"/>
    <w:rsid w:val="000160D1"/>
    <w:rsid w:val="000251E7"/>
    <w:rsid w:val="000255CA"/>
    <w:rsid w:val="00025F00"/>
    <w:rsid w:val="00025F2B"/>
    <w:rsid w:val="000270B0"/>
    <w:rsid w:val="00030875"/>
    <w:rsid w:val="000308B3"/>
    <w:rsid w:val="00031111"/>
    <w:rsid w:val="00031C49"/>
    <w:rsid w:val="00033FB6"/>
    <w:rsid w:val="00037C4B"/>
    <w:rsid w:val="0004078D"/>
    <w:rsid w:val="0004469B"/>
    <w:rsid w:val="00050DEC"/>
    <w:rsid w:val="0005261F"/>
    <w:rsid w:val="000538ED"/>
    <w:rsid w:val="00056F05"/>
    <w:rsid w:val="00062AE4"/>
    <w:rsid w:val="00063141"/>
    <w:rsid w:val="00063CAF"/>
    <w:rsid w:val="0006400D"/>
    <w:rsid w:val="00064BC8"/>
    <w:rsid w:val="0006681C"/>
    <w:rsid w:val="00072413"/>
    <w:rsid w:val="00072D4C"/>
    <w:rsid w:val="00074775"/>
    <w:rsid w:val="000777BE"/>
    <w:rsid w:val="000839AC"/>
    <w:rsid w:val="00083B44"/>
    <w:rsid w:val="000845AF"/>
    <w:rsid w:val="00090D67"/>
    <w:rsid w:val="00096F67"/>
    <w:rsid w:val="000A1ED2"/>
    <w:rsid w:val="000A260F"/>
    <w:rsid w:val="000A31C5"/>
    <w:rsid w:val="000A508C"/>
    <w:rsid w:val="000A6745"/>
    <w:rsid w:val="000A7CC4"/>
    <w:rsid w:val="000A7FB5"/>
    <w:rsid w:val="000B25A1"/>
    <w:rsid w:val="000B26F8"/>
    <w:rsid w:val="000B2C0A"/>
    <w:rsid w:val="000B2DE7"/>
    <w:rsid w:val="000B5252"/>
    <w:rsid w:val="000B5D7C"/>
    <w:rsid w:val="000B7F6A"/>
    <w:rsid w:val="000C21F7"/>
    <w:rsid w:val="000C23D1"/>
    <w:rsid w:val="000C3EE3"/>
    <w:rsid w:val="000C5624"/>
    <w:rsid w:val="000C5C46"/>
    <w:rsid w:val="000D7F12"/>
    <w:rsid w:val="000D7F90"/>
    <w:rsid w:val="000E4EC8"/>
    <w:rsid w:val="000E6CA1"/>
    <w:rsid w:val="000E7A42"/>
    <w:rsid w:val="000F0DB1"/>
    <w:rsid w:val="000F1CFF"/>
    <w:rsid w:val="000F234E"/>
    <w:rsid w:val="000F2DA9"/>
    <w:rsid w:val="000F3B42"/>
    <w:rsid w:val="001021CD"/>
    <w:rsid w:val="00102676"/>
    <w:rsid w:val="00104F16"/>
    <w:rsid w:val="0011116B"/>
    <w:rsid w:val="00111918"/>
    <w:rsid w:val="00112A3C"/>
    <w:rsid w:val="00113185"/>
    <w:rsid w:val="001209A6"/>
    <w:rsid w:val="00120FD1"/>
    <w:rsid w:val="001212BB"/>
    <w:rsid w:val="00127453"/>
    <w:rsid w:val="001301DC"/>
    <w:rsid w:val="0013399F"/>
    <w:rsid w:val="00137FEE"/>
    <w:rsid w:val="00140AE3"/>
    <w:rsid w:val="00141399"/>
    <w:rsid w:val="00141555"/>
    <w:rsid w:val="00142A2C"/>
    <w:rsid w:val="00142AE1"/>
    <w:rsid w:val="00144C15"/>
    <w:rsid w:val="0014561C"/>
    <w:rsid w:val="00152ED7"/>
    <w:rsid w:val="00153609"/>
    <w:rsid w:val="0015600A"/>
    <w:rsid w:val="00157098"/>
    <w:rsid w:val="001575F4"/>
    <w:rsid w:val="00157BD6"/>
    <w:rsid w:val="001629F3"/>
    <w:rsid w:val="00163698"/>
    <w:rsid w:val="00170708"/>
    <w:rsid w:val="00170A68"/>
    <w:rsid w:val="00173496"/>
    <w:rsid w:val="0017543A"/>
    <w:rsid w:val="001767E0"/>
    <w:rsid w:val="00176E3D"/>
    <w:rsid w:val="001773E8"/>
    <w:rsid w:val="0018386A"/>
    <w:rsid w:val="00186C29"/>
    <w:rsid w:val="00190C63"/>
    <w:rsid w:val="00190FE4"/>
    <w:rsid w:val="00191D92"/>
    <w:rsid w:val="0019592C"/>
    <w:rsid w:val="001973C8"/>
    <w:rsid w:val="001A0FE9"/>
    <w:rsid w:val="001A10B7"/>
    <w:rsid w:val="001A3A6B"/>
    <w:rsid w:val="001C0582"/>
    <w:rsid w:val="001C3A6E"/>
    <w:rsid w:val="001C4B02"/>
    <w:rsid w:val="001C612C"/>
    <w:rsid w:val="001D03FD"/>
    <w:rsid w:val="001D3009"/>
    <w:rsid w:val="001D3C6F"/>
    <w:rsid w:val="001D70FD"/>
    <w:rsid w:val="001E0A2F"/>
    <w:rsid w:val="001E36C4"/>
    <w:rsid w:val="001E4820"/>
    <w:rsid w:val="001E5535"/>
    <w:rsid w:val="001F2833"/>
    <w:rsid w:val="001F3F50"/>
    <w:rsid w:val="001F534B"/>
    <w:rsid w:val="001F6448"/>
    <w:rsid w:val="001F6B1D"/>
    <w:rsid w:val="001F7380"/>
    <w:rsid w:val="00200667"/>
    <w:rsid w:val="00206C1A"/>
    <w:rsid w:val="00207327"/>
    <w:rsid w:val="002101C3"/>
    <w:rsid w:val="002148E8"/>
    <w:rsid w:val="00215CA5"/>
    <w:rsid w:val="00216A79"/>
    <w:rsid w:val="00216D5A"/>
    <w:rsid w:val="002179A7"/>
    <w:rsid w:val="002200DA"/>
    <w:rsid w:val="0022111E"/>
    <w:rsid w:val="00222800"/>
    <w:rsid w:val="00222FE1"/>
    <w:rsid w:val="00223508"/>
    <w:rsid w:val="00225483"/>
    <w:rsid w:val="00227A43"/>
    <w:rsid w:val="00230A95"/>
    <w:rsid w:val="00231AB4"/>
    <w:rsid w:val="00232EA1"/>
    <w:rsid w:val="002367B1"/>
    <w:rsid w:val="00237E69"/>
    <w:rsid w:val="00241A28"/>
    <w:rsid w:val="00244132"/>
    <w:rsid w:val="00246ACA"/>
    <w:rsid w:val="00250862"/>
    <w:rsid w:val="00254852"/>
    <w:rsid w:val="00254B32"/>
    <w:rsid w:val="00254E97"/>
    <w:rsid w:val="00256C5E"/>
    <w:rsid w:val="002706C7"/>
    <w:rsid w:val="00275E0B"/>
    <w:rsid w:val="00277BDC"/>
    <w:rsid w:val="00285797"/>
    <w:rsid w:val="00293783"/>
    <w:rsid w:val="002A5096"/>
    <w:rsid w:val="002A69DA"/>
    <w:rsid w:val="002B2A0D"/>
    <w:rsid w:val="002B3ED9"/>
    <w:rsid w:val="002B4512"/>
    <w:rsid w:val="002B58C2"/>
    <w:rsid w:val="002B6508"/>
    <w:rsid w:val="002B6EB8"/>
    <w:rsid w:val="002C082E"/>
    <w:rsid w:val="002C194C"/>
    <w:rsid w:val="002C1AD9"/>
    <w:rsid w:val="002C2A32"/>
    <w:rsid w:val="002C3CAB"/>
    <w:rsid w:val="002D1C0A"/>
    <w:rsid w:val="002D757C"/>
    <w:rsid w:val="002E06F0"/>
    <w:rsid w:val="002E60B4"/>
    <w:rsid w:val="002F026B"/>
    <w:rsid w:val="002F0742"/>
    <w:rsid w:val="002F1563"/>
    <w:rsid w:val="002F34E5"/>
    <w:rsid w:val="00301B7E"/>
    <w:rsid w:val="003027BE"/>
    <w:rsid w:val="00302F59"/>
    <w:rsid w:val="003035D1"/>
    <w:rsid w:val="00306912"/>
    <w:rsid w:val="00307709"/>
    <w:rsid w:val="00310985"/>
    <w:rsid w:val="00316D17"/>
    <w:rsid w:val="00316D57"/>
    <w:rsid w:val="00322861"/>
    <w:rsid w:val="00324100"/>
    <w:rsid w:val="0033529F"/>
    <w:rsid w:val="00335E54"/>
    <w:rsid w:val="003362A8"/>
    <w:rsid w:val="00341156"/>
    <w:rsid w:val="003434CC"/>
    <w:rsid w:val="00343A55"/>
    <w:rsid w:val="00351710"/>
    <w:rsid w:val="00352370"/>
    <w:rsid w:val="003527C2"/>
    <w:rsid w:val="00352D60"/>
    <w:rsid w:val="00354B52"/>
    <w:rsid w:val="00356250"/>
    <w:rsid w:val="00356FF2"/>
    <w:rsid w:val="00361EAA"/>
    <w:rsid w:val="00361EDE"/>
    <w:rsid w:val="003679D3"/>
    <w:rsid w:val="00374C57"/>
    <w:rsid w:val="00375FAA"/>
    <w:rsid w:val="00381728"/>
    <w:rsid w:val="003828C0"/>
    <w:rsid w:val="0038429C"/>
    <w:rsid w:val="003872AF"/>
    <w:rsid w:val="0039590C"/>
    <w:rsid w:val="00397F7C"/>
    <w:rsid w:val="003A1C32"/>
    <w:rsid w:val="003A2CCE"/>
    <w:rsid w:val="003B011E"/>
    <w:rsid w:val="003B1505"/>
    <w:rsid w:val="003C1A41"/>
    <w:rsid w:val="003C351A"/>
    <w:rsid w:val="003C4287"/>
    <w:rsid w:val="003C7E5F"/>
    <w:rsid w:val="003D345E"/>
    <w:rsid w:val="003D5405"/>
    <w:rsid w:val="003E1446"/>
    <w:rsid w:val="003E2811"/>
    <w:rsid w:val="003E3450"/>
    <w:rsid w:val="003E44F9"/>
    <w:rsid w:val="003E5892"/>
    <w:rsid w:val="003E593C"/>
    <w:rsid w:val="003E7623"/>
    <w:rsid w:val="003F0F49"/>
    <w:rsid w:val="003F2362"/>
    <w:rsid w:val="003F5F66"/>
    <w:rsid w:val="003F7FCD"/>
    <w:rsid w:val="00405F67"/>
    <w:rsid w:val="004129A1"/>
    <w:rsid w:val="00413AFA"/>
    <w:rsid w:val="004229FC"/>
    <w:rsid w:val="00424FF2"/>
    <w:rsid w:val="00427FCE"/>
    <w:rsid w:val="0043076C"/>
    <w:rsid w:val="00432C60"/>
    <w:rsid w:val="00432EA9"/>
    <w:rsid w:val="004337C3"/>
    <w:rsid w:val="00436356"/>
    <w:rsid w:val="0044127C"/>
    <w:rsid w:val="004449D0"/>
    <w:rsid w:val="004538D2"/>
    <w:rsid w:val="00454472"/>
    <w:rsid w:val="004600D9"/>
    <w:rsid w:val="00460748"/>
    <w:rsid w:val="00460D32"/>
    <w:rsid w:val="00461F6C"/>
    <w:rsid w:val="0046257B"/>
    <w:rsid w:val="00462F66"/>
    <w:rsid w:val="0046453D"/>
    <w:rsid w:val="00466250"/>
    <w:rsid w:val="00466B33"/>
    <w:rsid w:val="0047236F"/>
    <w:rsid w:val="004728F9"/>
    <w:rsid w:val="00475CC9"/>
    <w:rsid w:val="0047671D"/>
    <w:rsid w:val="00484312"/>
    <w:rsid w:val="0048731F"/>
    <w:rsid w:val="00491B77"/>
    <w:rsid w:val="00494C78"/>
    <w:rsid w:val="00494E0A"/>
    <w:rsid w:val="00495D4B"/>
    <w:rsid w:val="00496295"/>
    <w:rsid w:val="004A0646"/>
    <w:rsid w:val="004B2391"/>
    <w:rsid w:val="004B3D98"/>
    <w:rsid w:val="004B49AF"/>
    <w:rsid w:val="004C4CC9"/>
    <w:rsid w:val="004C52BA"/>
    <w:rsid w:val="004C6223"/>
    <w:rsid w:val="004C666B"/>
    <w:rsid w:val="004C7760"/>
    <w:rsid w:val="004D24BF"/>
    <w:rsid w:val="004D3CD6"/>
    <w:rsid w:val="004D4149"/>
    <w:rsid w:val="004D6521"/>
    <w:rsid w:val="004E05C2"/>
    <w:rsid w:val="004E346E"/>
    <w:rsid w:val="004E6FC4"/>
    <w:rsid w:val="004F1747"/>
    <w:rsid w:val="004F526A"/>
    <w:rsid w:val="004F5E87"/>
    <w:rsid w:val="004F60EE"/>
    <w:rsid w:val="00502228"/>
    <w:rsid w:val="00503518"/>
    <w:rsid w:val="00503D11"/>
    <w:rsid w:val="00505E6F"/>
    <w:rsid w:val="00507455"/>
    <w:rsid w:val="0051271A"/>
    <w:rsid w:val="005130F4"/>
    <w:rsid w:val="005136E9"/>
    <w:rsid w:val="00513CE4"/>
    <w:rsid w:val="005142AA"/>
    <w:rsid w:val="00514FA9"/>
    <w:rsid w:val="00515461"/>
    <w:rsid w:val="005170E2"/>
    <w:rsid w:val="00526390"/>
    <w:rsid w:val="005267F4"/>
    <w:rsid w:val="00530498"/>
    <w:rsid w:val="00530556"/>
    <w:rsid w:val="00534234"/>
    <w:rsid w:val="00534BDC"/>
    <w:rsid w:val="00534F87"/>
    <w:rsid w:val="005379EB"/>
    <w:rsid w:val="00541B8C"/>
    <w:rsid w:val="00541C2D"/>
    <w:rsid w:val="00543DAB"/>
    <w:rsid w:val="00544155"/>
    <w:rsid w:val="00544412"/>
    <w:rsid w:val="005450E1"/>
    <w:rsid w:val="00547182"/>
    <w:rsid w:val="005549A3"/>
    <w:rsid w:val="00555E74"/>
    <w:rsid w:val="00557A39"/>
    <w:rsid w:val="0056063F"/>
    <w:rsid w:val="00566C57"/>
    <w:rsid w:val="00573DE0"/>
    <w:rsid w:val="00580610"/>
    <w:rsid w:val="00581EEA"/>
    <w:rsid w:val="00594CB8"/>
    <w:rsid w:val="005954AC"/>
    <w:rsid w:val="005A13F6"/>
    <w:rsid w:val="005A2B37"/>
    <w:rsid w:val="005A60BA"/>
    <w:rsid w:val="005A6771"/>
    <w:rsid w:val="005A67F9"/>
    <w:rsid w:val="005A7A37"/>
    <w:rsid w:val="005B078D"/>
    <w:rsid w:val="005B0AF7"/>
    <w:rsid w:val="005B4DCC"/>
    <w:rsid w:val="005D0629"/>
    <w:rsid w:val="005D67E5"/>
    <w:rsid w:val="005E1513"/>
    <w:rsid w:val="005E320E"/>
    <w:rsid w:val="005E3701"/>
    <w:rsid w:val="005E69EF"/>
    <w:rsid w:val="005F13C5"/>
    <w:rsid w:val="005F4B10"/>
    <w:rsid w:val="00602849"/>
    <w:rsid w:val="0060544E"/>
    <w:rsid w:val="00613B73"/>
    <w:rsid w:val="006143C2"/>
    <w:rsid w:val="00617359"/>
    <w:rsid w:val="00623727"/>
    <w:rsid w:val="006253B0"/>
    <w:rsid w:val="00627234"/>
    <w:rsid w:val="006278B6"/>
    <w:rsid w:val="00631214"/>
    <w:rsid w:val="0063248A"/>
    <w:rsid w:val="00635D06"/>
    <w:rsid w:val="00641B7B"/>
    <w:rsid w:val="00641E86"/>
    <w:rsid w:val="00642155"/>
    <w:rsid w:val="00642A2F"/>
    <w:rsid w:val="00650DAB"/>
    <w:rsid w:val="0065124D"/>
    <w:rsid w:val="006521FA"/>
    <w:rsid w:val="00660658"/>
    <w:rsid w:val="00661531"/>
    <w:rsid w:val="00661D9E"/>
    <w:rsid w:val="00661F73"/>
    <w:rsid w:val="00665D08"/>
    <w:rsid w:val="00670B63"/>
    <w:rsid w:val="00674809"/>
    <w:rsid w:val="0067594E"/>
    <w:rsid w:val="00682463"/>
    <w:rsid w:val="006826FB"/>
    <w:rsid w:val="0068597B"/>
    <w:rsid w:val="0069187A"/>
    <w:rsid w:val="00694121"/>
    <w:rsid w:val="00695AED"/>
    <w:rsid w:val="00696C1B"/>
    <w:rsid w:val="00696E64"/>
    <w:rsid w:val="00696F57"/>
    <w:rsid w:val="00697898"/>
    <w:rsid w:val="00697DF3"/>
    <w:rsid w:val="006A2439"/>
    <w:rsid w:val="006A412C"/>
    <w:rsid w:val="006A422A"/>
    <w:rsid w:val="006B17C8"/>
    <w:rsid w:val="006B2297"/>
    <w:rsid w:val="006B4074"/>
    <w:rsid w:val="006B52FD"/>
    <w:rsid w:val="006C396A"/>
    <w:rsid w:val="006C6C82"/>
    <w:rsid w:val="006D2B58"/>
    <w:rsid w:val="006D61B2"/>
    <w:rsid w:val="006D6935"/>
    <w:rsid w:val="006D740A"/>
    <w:rsid w:val="006D7861"/>
    <w:rsid w:val="006E01F8"/>
    <w:rsid w:val="006E2B20"/>
    <w:rsid w:val="006E6924"/>
    <w:rsid w:val="006E781A"/>
    <w:rsid w:val="006F068D"/>
    <w:rsid w:val="006F2CBE"/>
    <w:rsid w:val="006F3C4B"/>
    <w:rsid w:val="006F5FC0"/>
    <w:rsid w:val="006F75DE"/>
    <w:rsid w:val="00701B66"/>
    <w:rsid w:val="007074AC"/>
    <w:rsid w:val="007101B5"/>
    <w:rsid w:val="00712F4F"/>
    <w:rsid w:val="00714039"/>
    <w:rsid w:val="007159BD"/>
    <w:rsid w:val="00720CE5"/>
    <w:rsid w:val="007260EF"/>
    <w:rsid w:val="007309EE"/>
    <w:rsid w:val="007328CD"/>
    <w:rsid w:val="00733A4E"/>
    <w:rsid w:val="00735D97"/>
    <w:rsid w:val="007362E9"/>
    <w:rsid w:val="00737C44"/>
    <w:rsid w:val="00744002"/>
    <w:rsid w:val="00752A7A"/>
    <w:rsid w:val="00753BE4"/>
    <w:rsid w:val="0076217E"/>
    <w:rsid w:val="00765336"/>
    <w:rsid w:val="00765FE7"/>
    <w:rsid w:val="00781A8B"/>
    <w:rsid w:val="007832ED"/>
    <w:rsid w:val="00783C94"/>
    <w:rsid w:val="00783DFC"/>
    <w:rsid w:val="00791A99"/>
    <w:rsid w:val="007942FE"/>
    <w:rsid w:val="00796AA1"/>
    <w:rsid w:val="007A142B"/>
    <w:rsid w:val="007A1F28"/>
    <w:rsid w:val="007A3213"/>
    <w:rsid w:val="007A34DF"/>
    <w:rsid w:val="007A4FD3"/>
    <w:rsid w:val="007B1347"/>
    <w:rsid w:val="007B3CD2"/>
    <w:rsid w:val="007B6869"/>
    <w:rsid w:val="007B6BD9"/>
    <w:rsid w:val="007C11BE"/>
    <w:rsid w:val="007C2DA8"/>
    <w:rsid w:val="007C4389"/>
    <w:rsid w:val="007C5346"/>
    <w:rsid w:val="007D5B7F"/>
    <w:rsid w:val="007D640B"/>
    <w:rsid w:val="007D7D7E"/>
    <w:rsid w:val="007E179F"/>
    <w:rsid w:val="007E239C"/>
    <w:rsid w:val="007E2F44"/>
    <w:rsid w:val="007E3CA3"/>
    <w:rsid w:val="007E70FD"/>
    <w:rsid w:val="007F4705"/>
    <w:rsid w:val="007F5A91"/>
    <w:rsid w:val="007F6C2B"/>
    <w:rsid w:val="007F7138"/>
    <w:rsid w:val="00801F7F"/>
    <w:rsid w:val="0080427D"/>
    <w:rsid w:val="00804B33"/>
    <w:rsid w:val="00804CA7"/>
    <w:rsid w:val="00805F19"/>
    <w:rsid w:val="0081463D"/>
    <w:rsid w:val="00816265"/>
    <w:rsid w:val="008168E4"/>
    <w:rsid w:val="00822A57"/>
    <w:rsid w:val="008245E5"/>
    <w:rsid w:val="008248C9"/>
    <w:rsid w:val="00825D7B"/>
    <w:rsid w:val="00833DBB"/>
    <w:rsid w:val="00833FDB"/>
    <w:rsid w:val="00837076"/>
    <w:rsid w:val="00840E4B"/>
    <w:rsid w:val="00841BE6"/>
    <w:rsid w:val="00843F3F"/>
    <w:rsid w:val="008442FA"/>
    <w:rsid w:val="008471A0"/>
    <w:rsid w:val="00850136"/>
    <w:rsid w:val="008567AC"/>
    <w:rsid w:val="008611D9"/>
    <w:rsid w:val="00861879"/>
    <w:rsid w:val="0086289A"/>
    <w:rsid w:val="008630C8"/>
    <w:rsid w:val="008641E2"/>
    <w:rsid w:val="00864F75"/>
    <w:rsid w:val="00867260"/>
    <w:rsid w:val="0086773D"/>
    <w:rsid w:val="00871210"/>
    <w:rsid w:val="00872876"/>
    <w:rsid w:val="00875B5D"/>
    <w:rsid w:val="00880954"/>
    <w:rsid w:val="0088318A"/>
    <w:rsid w:val="00885E49"/>
    <w:rsid w:val="00890D88"/>
    <w:rsid w:val="00891F42"/>
    <w:rsid w:val="00892606"/>
    <w:rsid w:val="00897DC5"/>
    <w:rsid w:val="008A0BC8"/>
    <w:rsid w:val="008A466A"/>
    <w:rsid w:val="008A5F3A"/>
    <w:rsid w:val="008A71A9"/>
    <w:rsid w:val="008B192C"/>
    <w:rsid w:val="008B1F6A"/>
    <w:rsid w:val="008B2740"/>
    <w:rsid w:val="008B5453"/>
    <w:rsid w:val="008B72F8"/>
    <w:rsid w:val="008B7C75"/>
    <w:rsid w:val="008E2C15"/>
    <w:rsid w:val="008E6614"/>
    <w:rsid w:val="008F4850"/>
    <w:rsid w:val="00907CC2"/>
    <w:rsid w:val="009155F0"/>
    <w:rsid w:val="00917CBF"/>
    <w:rsid w:val="00923D55"/>
    <w:rsid w:val="00926FA6"/>
    <w:rsid w:val="00927E42"/>
    <w:rsid w:val="009323C5"/>
    <w:rsid w:val="00932A0C"/>
    <w:rsid w:val="009360E8"/>
    <w:rsid w:val="00944A43"/>
    <w:rsid w:val="00944CF4"/>
    <w:rsid w:val="009461A3"/>
    <w:rsid w:val="00946FC4"/>
    <w:rsid w:val="00950C0D"/>
    <w:rsid w:val="00950FA1"/>
    <w:rsid w:val="00955B72"/>
    <w:rsid w:val="00964574"/>
    <w:rsid w:val="00966686"/>
    <w:rsid w:val="0097062B"/>
    <w:rsid w:val="00972753"/>
    <w:rsid w:val="0097482E"/>
    <w:rsid w:val="009757CC"/>
    <w:rsid w:val="00981506"/>
    <w:rsid w:val="00983351"/>
    <w:rsid w:val="0098489E"/>
    <w:rsid w:val="00984A03"/>
    <w:rsid w:val="00993734"/>
    <w:rsid w:val="009940E2"/>
    <w:rsid w:val="0099785A"/>
    <w:rsid w:val="009A0431"/>
    <w:rsid w:val="009A2D79"/>
    <w:rsid w:val="009A31F3"/>
    <w:rsid w:val="009B4408"/>
    <w:rsid w:val="009B4EA7"/>
    <w:rsid w:val="009B6868"/>
    <w:rsid w:val="009B7185"/>
    <w:rsid w:val="009C118A"/>
    <w:rsid w:val="009C43FF"/>
    <w:rsid w:val="009C49B6"/>
    <w:rsid w:val="009C4A4A"/>
    <w:rsid w:val="009C7C13"/>
    <w:rsid w:val="009D068A"/>
    <w:rsid w:val="009D1441"/>
    <w:rsid w:val="009D159B"/>
    <w:rsid w:val="009D466E"/>
    <w:rsid w:val="009D51E2"/>
    <w:rsid w:val="009D675A"/>
    <w:rsid w:val="009E0331"/>
    <w:rsid w:val="009E254B"/>
    <w:rsid w:val="009E7E6C"/>
    <w:rsid w:val="009F576D"/>
    <w:rsid w:val="009F58F2"/>
    <w:rsid w:val="009F6AE3"/>
    <w:rsid w:val="00A04B4C"/>
    <w:rsid w:val="00A14A1A"/>
    <w:rsid w:val="00A155C7"/>
    <w:rsid w:val="00A15BAE"/>
    <w:rsid w:val="00A15F1C"/>
    <w:rsid w:val="00A25D14"/>
    <w:rsid w:val="00A34417"/>
    <w:rsid w:val="00A34820"/>
    <w:rsid w:val="00A35715"/>
    <w:rsid w:val="00A36574"/>
    <w:rsid w:val="00A37203"/>
    <w:rsid w:val="00A4052E"/>
    <w:rsid w:val="00A40DF5"/>
    <w:rsid w:val="00A42452"/>
    <w:rsid w:val="00A440A1"/>
    <w:rsid w:val="00A44B1E"/>
    <w:rsid w:val="00A461FA"/>
    <w:rsid w:val="00A51091"/>
    <w:rsid w:val="00A5571F"/>
    <w:rsid w:val="00A620BA"/>
    <w:rsid w:val="00A641AC"/>
    <w:rsid w:val="00A72B05"/>
    <w:rsid w:val="00A75F47"/>
    <w:rsid w:val="00A8258E"/>
    <w:rsid w:val="00A82758"/>
    <w:rsid w:val="00A8312B"/>
    <w:rsid w:val="00A83590"/>
    <w:rsid w:val="00A86231"/>
    <w:rsid w:val="00A92CC9"/>
    <w:rsid w:val="00A94E73"/>
    <w:rsid w:val="00A95080"/>
    <w:rsid w:val="00A97F59"/>
    <w:rsid w:val="00AA27E8"/>
    <w:rsid w:val="00AA332A"/>
    <w:rsid w:val="00AA47B2"/>
    <w:rsid w:val="00AA4E4F"/>
    <w:rsid w:val="00AA617E"/>
    <w:rsid w:val="00AA7AD7"/>
    <w:rsid w:val="00AB0197"/>
    <w:rsid w:val="00AB2C35"/>
    <w:rsid w:val="00AB6E8C"/>
    <w:rsid w:val="00AC140F"/>
    <w:rsid w:val="00AC4BC0"/>
    <w:rsid w:val="00AC6751"/>
    <w:rsid w:val="00AD383A"/>
    <w:rsid w:val="00AD48E6"/>
    <w:rsid w:val="00AD54C9"/>
    <w:rsid w:val="00AE510B"/>
    <w:rsid w:val="00AF11ED"/>
    <w:rsid w:val="00AF1AA5"/>
    <w:rsid w:val="00AF337C"/>
    <w:rsid w:val="00AF74B2"/>
    <w:rsid w:val="00B0036A"/>
    <w:rsid w:val="00B04F07"/>
    <w:rsid w:val="00B05ED1"/>
    <w:rsid w:val="00B07337"/>
    <w:rsid w:val="00B13355"/>
    <w:rsid w:val="00B14DDA"/>
    <w:rsid w:val="00B16505"/>
    <w:rsid w:val="00B16F98"/>
    <w:rsid w:val="00B272CF"/>
    <w:rsid w:val="00B31BF1"/>
    <w:rsid w:val="00B329CD"/>
    <w:rsid w:val="00B32C0E"/>
    <w:rsid w:val="00B35BAE"/>
    <w:rsid w:val="00B40E62"/>
    <w:rsid w:val="00B4149F"/>
    <w:rsid w:val="00B419B5"/>
    <w:rsid w:val="00B4315B"/>
    <w:rsid w:val="00B4568D"/>
    <w:rsid w:val="00B469E8"/>
    <w:rsid w:val="00B604F8"/>
    <w:rsid w:val="00B64379"/>
    <w:rsid w:val="00B65D32"/>
    <w:rsid w:val="00B66579"/>
    <w:rsid w:val="00B6747A"/>
    <w:rsid w:val="00B70F2B"/>
    <w:rsid w:val="00B73C8A"/>
    <w:rsid w:val="00B832D5"/>
    <w:rsid w:val="00B8421C"/>
    <w:rsid w:val="00B87EC4"/>
    <w:rsid w:val="00B91253"/>
    <w:rsid w:val="00B91616"/>
    <w:rsid w:val="00B92CFC"/>
    <w:rsid w:val="00BA2A2B"/>
    <w:rsid w:val="00BA4900"/>
    <w:rsid w:val="00BA563B"/>
    <w:rsid w:val="00BB0C7E"/>
    <w:rsid w:val="00BB2047"/>
    <w:rsid w:val="00BB5570"/>
    <w:rsid w:val="00BB610A"/>
    <w:rsid w:val="00BB68A2"/>
    <w:rsid w:val="00BC397A"/>
    <w:rsid w:val="00BC428B"/>
    <w:rsid w:val="00BC77F9"/>
    <w:rsid w:val="00BD055C"/>
    <w:rsid w:val="00BD0FF8"/>
    <w:rsid w:val="00BD1661"/>
    <w:rsid w:val="00BD6429"/>
    <w:rsid w:val="00BE1BDB"/>
    <w:rsid w:val="00BE54B9"/>
    <w:rsid w:val="00BF405F"/>
    <w:rsid w:val="00BF4825"/>
    <w:rsid w:val="00BF4B0C"/>
    <w:rsid w:val="00BF5631"/>
    <w:rsid w:val="00C00607"/>
    <w:rsid w:val="00C00674"/>
    <w:rsid w:val="00C04C6F"/>
    <w:rsid w:val="00C0500F"/>
    <w:rsid w:val="00C06C1A"/>
    <w:rsid w:val="00C07FFC"/>
    <w:rsid w:val="00C1091A"/>
    <w:rsid w:val="00C15970"/>
    <w:rsid w:val="00C16A3B"/>
    <w:rsid w:val="00C2235C"/>
    <w:rsid w:val="00C24221"/>
    <w:rsid w:val="00C2431B"/>
    <w:rsid w:val="00C2669F"/>
    <w:rsid w:val="00C31764"/>
    <w:rsid w:val="00C337A1"/>
    <w:rsid w:val="00C34E4C"/>
    <w:rsid w:val="00C375F2"/>
    <w:rsid w:val="00C420FD"/>
    <w:rsid w:val="00C42E3E"/>
    <w:rsid w:val="00C44DCA"/>
    <w:rsid w:val="00C46341"/>
    <w:rsid w:val="00C55EEB"/>
    <w:rsid w:val="00C57006"/>
    <w:rsid w:val="00C63ADD"/>
    <w:rsid w:val="00C6618B"/>
    <w:rsid w:val="00C66CC3"/>
    <w:rsid w:val="00C704BF"/>
    <w:rsid w:val="00C72A57"/>
    <w:rsid w:val="00C7577A"/>
    <w:rsid w:val="00C776DC"/>
    <w:rsid w:val="00C802E2"/>
    <w:rsid w:val="00C8540C"/>
    <w:rsid w:val="00C85546"/>
    <w:rsid w:val="00C93208"/>
    <w:rsid w:val="00CA0421"/>
    <w:rsid w:val="00CA1B8C"/>
    <w:rsid w:val="00CA34D3"/>
    <w:rsid w:val="00CA5636"/>
    <w:rsid w:val="00CA60CB"/>
    <w:rsid w:val="00CA6CC5"/>
    <w:rsid w:val="00CA7F94"/>
    <w:rsid w:val="00CB05DE"/>
    <w:rsid w:val="00CB18DB"/>
    <w:rsid w:val="00CB237B"/>
    <w:rsid w:val="00CB4CF5"/>
    <w:rsid w:val="00CC3B71"/>
    <w:rsid w:val="00CC5A83"/>
    <w:rsid w:val="00CC5F26"/>
    <w:rsid w:val="00CD3CF8"/>
    <w:rsid w:val="00CD4AA5"/>
    <w:rsid w:val="00CD4ED8"/>
    <w:rsid w:val="00CD683A"/>
    <w:rsid w:val="00CD7C48"/>
    <w:rsid w:val="00CE02DE"/>
    <w:rsid w:val="00CE05DA"/>
    <w:rsid w:val="00CF437B"/>
    <w:rsid w:val="00CF4728"/>
    <w:rsid w:val="00CF66BA"/>
    <w:rsid w:val="00CF6DF8"/>
    <w:rsid w:val="00D0288D"/>
    <w:rsid w:val="00D07D18"/>
    <w:rsid w:val="00D11FDA"/>
    <w:rsid w:val="00D1311F"/>
    <w:rsid w:val="00D153BF"/>
    <w:rsid w:val="00D154A9"/>
    <w:rsid w:val="00D15A2F"/>
    <w:rsid w:val="00D15D65"/>
    <w:rsid w:val="00D16A5E"/>
    <w:rsid w:val="00D26DC3"/>
    <w:rsid w:val="00D31925"/>
    <w:rsid w:val="00D34DE5"/>
    <w:rsid w:val="00D34EE0"/>
    <w:rsid w:val="00D36EDF"/>
    <w:rsid w:val="00D51303"/>
    <w:rsid w:val="00D52819"/>
    <w:rsid w:val="00D52B96"/>
    <w:rsid w:val="00D544EF"/>
    <w:rsid w:val="00D60DE9"/>
    <w:rsid w:val="00D6126C"/>
    <w:rsid w:val="00D61950"/>
    <w:rsid w:val="00D708A8"/>
    <w:rsid w:val="00D70BE3"/>
    <w:rsid w:val="00D72703"/>
    <w:rsid w:val="00D73E78"/>
    <w:rsid w:val="00D81609"/>
    <w:rsid w:val="00D81667"/>
    <w:rsid w:val="00D81B49"/>
    <w:rsid w:val="00D81DF9"/>
    <w:rsid w:val="00D82E4B"/>
    <w:rsid w:val="00D914A9"/>
    <w:rsid w:val="00DA249B"/>
    <w:rsid w:val="00DA4D5A"/>
    <w:rsid w:val="00DA5179"/>
    <w:rsid w:val="00DA57CA"/>
    <w:rsid w:val="00DA5D23"/>
    <w:rsid w:val="00DB22D7"/>
    <w:rsid w:val="00DB28B6"/>
    <w:rsid w:val="00DB44A5"/>
    <w:rsid w:val="00DC11E3"/>
    <w:rsid w:val="00DC5CCD"/>
    <w:rsid w:val="00DD2C3F"/>
    <w:rsid w:val="00DE764D"/>
    <w:rsid w:val="00DF51E1"/>
    <w:rsid w:val="00DF77AB"/>
    <w:rsid w:val="00DF7A5A"/>
    <w:rsid w:val="00E006BD"/>
    <w:rsid w:val="00E017F0"/>
    <w:rsid w:val="00E14BF0"/>
    <w:rsid w:val="00E14E2D"/>
    <w:rsid w:val="00E15685"/>
    <w:rsid w:val="00E15AEF"/>
    <w:rsid w:val="00E164D1"/>
    <w:rsid w:val="00E16EAA"/>
    <w:rsid w:val="00E2291C"/>
    <w:rsid w:val="00E27559"/>
    <w:rsid w:val="00E301ED"/>
    <w:rsid w:val="00E30BE7"/>
    <w:rsid w:val="00E340A4"/>
    <w:rsid w:val="00E41F2C"/>
    <w:rsid w:val="00E43C20"/>
    <w:rsid w:val="00E47729"/>
    <w:rsid w:val="00E47CDC"/>
    <w:rsid w:val="00E548EB"/>
    <w:rsid w:val="00E56FE1"/>
    <w:rsid w:val="00E660D1"/>
    <w:rsid w:val="00E673B8"/>
    <w:rsid w:val="00E67C23"/>
    <w:rsid w:val="00E734EC"/>
    <w:rsid w:val="00E74F64"/>
    <w:rsid w:val="00E8274F"/>
    <w:rsid w:val="00E837D4"/>
    <w:rsid w:val="00E86555"/>
    <w:rsid w:val="00E9787D"/>
    <w:rsid w:val="00E97CDB"/>
    <w:rsid w:val="00EA57AE"/>
    <w:rsid w:val="00EA7FE6"/>
    <w:rsid w:val="00EB00C7"/>
    <w:rsid w:val="00EB0E49"/>
    <w:rsid w:val="00EB11FB"/>
    <w:rsid w:val="00EB1351"/>
    <w:rsid w:val="00EB1583"/>
    <w:rsid w:val="00EB2699"/>
    <w:rsid w:val="00EB4C37"/>
    <w:rsid w:val="00EB4FB3"/>
    <w:rsid w:val="00EB6572"/>
    <w:rsid w:val="00EC2EDF"/>
    <w:rsid w:val="00EC631B"/>
    <w:rsid w:val="00ED0ED8"/>
    <w:rsid w:val="00ED28CD"/>
    <w:rsid w:val="00ED38CF"/>
    <w:rsid w:val="00ED4129"/>
    <w:rsid w:val="00EE17BD"/>
    <w:rsid w:val="00EE1AEE"/>
    <w:rsid w:val="00EE79A0"/>
    <w:rsid w:val="00EF0509"/>
    <w:rsid w:val="00F0184A"/>
    <w:rsid w:val="00F0532A"/>
    <w:rsid w:val="00F13395"/>
    <w:rsid w:val="00F135CF"/>
    <w:rsid w:val="00F23507"/>
    <w:rsid w:val="00F324D6"/>
    <w:rsid w:val="00F33F2E"/>
    <w:rsid w:val="00F3554F"/>
    <w:rsid w:val="00F3576B"/>
    <w:rsid w:val="00F357D3"/>
    <w:rsid w:val="00F41146"/>
    <w:rsid w:val="00F4574D"/>
    <w:rsid w:val="00F4795F"/>
    <w:rsid w:val="00F627FD"/>
    <w:rsid w:val="00F645FD"/>
    <w:rsid w:val="00F6610A"/>
    <w:rsid w:val="00F668F6"/>
    <w:rsid w:val="00F727E6"/>
    <w:rsid w:val="00F75416"/>
    <w:rsid w:val="00F77F59"/>
    <w:rsid w:val="00F8107F"/>
    <w:rsid w:val="00F84BAA"/>
    <w:rsid w:val="00F8658D"/>
    <w:rsid w:val="00F87302"/>
    <w:rsid w:val="00F95EDA"/>
    <w:rsid w:val="00F96BB5"/>
    <w:rsid w:val="00FA2D95"/>
    <w:rsid w:val="00FA4F32"/>
    <w:rsid w:val="00FA768B"/>
    <w:rsid w:val="00FC2622"/>
    <w:rsid w:val="00FC284D"/>
    <w:rsid w:val="00FC2941"/>
    <w:rsid w:val="00FC46BF"/>
    <w:rsid w:val="00FD22A6"/>
    <w:rsid w:val="00FD2776"/>
    <w:rsid w:val="00FD2C13"/>
    <w:rsid w:val="00FD61A5"/>
    <w:rsid w:val="00FD6FD3"/>
    <w:rsid w:val="00FD72FE"/>
    <w:rsid w:val="00FD7BB1"/>
    <w:rsid w:val="00FD7CE3"/>
    <w:rsid w:val="00FE1982"/>
    <w:rsid w:val="00FE1D03"/>
    <w:rsid w:val="00FE6EEB"/>
    <w:rsid w:val="00FF3E98"/>
    <w:rsid w:val="00FF58D7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38D8"/>
  <w15:chartTrackingRefBased/>
  <w15:docId w15:val="{CCA8109B-8DB0-4039-9BB8-77A72BF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0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82E4B"/>
    <w:pPr>
      <w:numPr>
        <w:numId w:val="14"/>
      </w:numPr>
      <w:spacing w:line="276" w:lineRule="auto"/>
      <w:jc w:val="both"/>
      <w:outlineLvl w:val="0"/>
    </w:pPr>
    <w:rPr>
      <w:rFonts w:cs="Arial"/>
      <w:b/>
      <w:bCs/>
      <w:szCs w:val="24"/>
      <w:lang w:val="en-SG"/>
    </w:rPr>
  </w:style>
  <w:style w:type="paragraph" w:styleId="Heading2">
    <w:name w:val="heading 2"/>
    <w:basedOn w:val="NoSpacing"/>
    <w:link w:val="Heading2Char"/>
    <w:uiPriority w:val="9"/>
    <w:unhideWhenUsed/>
    <w:qFormat/>
    <w:rsid w:val="00A34820"/>
    <w:pPr>
      <w:spacing w:line="276" w:lineRule="auto"/>
      <w:jc w:val="both"/>
      <w:outlineLvl w:val="1"/>
    </w:pPr>
    <w:rPr>
      <w:rFonts w:cs="Arial"/>
      <w:b/>
      <w:caps/>
      <w:color w:val="B3186D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CA3"/>
    <w:pPr>
      <w:spacing w:before="100" w:beforeAutospacing="1" w:after="100" w:afterAutospacing="1"/>
    </w:pPr>
    <w:rPr>
      <w:rFonts w:ascii="Times New Roman" w:eastAsia="MS Mincho" w:hAnsi="Times New Roman" w:cs="Times New Roman"/>
      <w:szCs w:val="24"/>
    </w:rPr>
  </w:style>
  <w:style w:type="paragraph" w:styleId="ListParagraph">
    <w:name w:val="List Paragraph"/>
    <w:aliases w:val="Credits,Dot pt,List Paragraph1,Colorful List - Accent 11,No Spacing1,List Paragraph Char Char Char,Indicator Text,Numbered Para 1,F5 List Paragraph,Bullet Points,List Paragraph2,MAIN CONTENT,List Paragraph12,Bullet 1,Normal numbered,Text"/>
    <w:basedOn w:val="Normal"/>
    <w:link w:val="ListParagraphChar"/>
    <w:uiPriority w:val="34"/>
    <w:qFormat/>
    <w:rsid w:val="00CB18DB"/>
    <w:pPr>
      <w:ind w:left="720"/>
    </w:pPr>
    <w:rPr>
      <w:rFonts w:cs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4820"/>
    <w:rPr>
      <w:rFonts w:ascii="Arial" w:eastAsia="Calibri" w:hAnsi="Arial" w:cs="Arial"/>
      <w:b/>
      <w:caps/>
      <w:color w:val="B3186D" w:themeColor="accent1" w:themeShade="BF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83C94"/>
    <w:pPr>
      <w:spacing w:after="0" w:line="240" w:lineRule="auto"/>
    </w:pPr>
    <w:rPr>
      <w:rFonts w:ascii="Arial" w:eastAsia="Calibri" w:hAnsi="Arial" w:cs="Times New Roman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E3450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450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34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redits Char,Dot pt Char,List Paragraph1 Char,Colorful List - Accent 11 Char,No Spacing1 Char,List Paragraph Char Char Char Char,Indicator Text Char,Numbered Para 1 Char,F5 List Paragraph Char,Bullet Points Char,List Paragraph2 Char"/>
    <w:basedOn w:val="DefaultParagraphFont"/>
    <w:link w:val="ListParagraph"/>
    <w:uiPriority w:val="34"/>
    <w:locked/>
    <w:rsid w:val="00CB18DB"/>
    <w:rPr>
      <w:rFonts w:ascii="Arial" w:hAnsi="Arial" w:cs="Calibr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4E2D"/>
    <w:rPr>
      <w:rFonts w:ascii="Times New Roman" w:hAnsi="Times New Roman" w:cs="Times New Roman" w:hint="default"/>
      <w:color w:val="000000"/>
      <w:u w:val="single"/>
    </w:rPr>
  </w:style>
  <w:style w:type="paragraph" w:styleId="Revision">
    <w:name w:val="Revision"/>
    <w:hidden/>
    <w:uiPriority w:val="99"/>
    <w:semiHidden/>
    <w:rsid w:val="00D544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4B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4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E4B"/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627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al"/>
    <w:rsid w:val="00B40E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f01">
    <w:name w:val="cf01"/>
    <w:basedOn w:val="DefaultParagraphFont"/>
    <w:rsid w:val="00B40E62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58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1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19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8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7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2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0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7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24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93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8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5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764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925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5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8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6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20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542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167">
          <w:marLeft w:val="274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47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mersetbelt@nyc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ersetbelt@nyc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CBB84A94E5746BC1C123B1480199F" ma:contentTypeVersion="1" ma:contentTypeDescription="Create a new document." ma:contentTypeScope="" ma:versionID="d8032af83e1da7bb86066bf1ad083a2c">
  <xsd:schema xmlns:xsd="http://www.w3.org/2001/XMLSchema" xmlns:xs="http://www.w3.org/2001/XMLSchema" xmlns:p="http://schemas.microsoft.com/office/2006/metadata/properties" xmlns:ns2="4119c210-d886-4de4-ba30-7722e55a3b0b" targetNamespace="http://schemas.microsoft.com/office/2006/metadata/properties" ma:root="true" ma:fieldsID="55ab53456eed73dd9c046bfa608c050c" ns2:_="">
    <xsd:import namespace="4119c210-d886-4de4-ba30-7722e55a3b0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9c210-d886-4de4-ba30-7722e55a3b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5645-4C1D-45EE-BF10-02817D698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520FA-12D5-4A1D-8201-59534643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9c210-d886-4de4-ba30-7722e55a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22A26-FA12-487A-85C7-E25B661D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5DDE1-C604-47C7-9BE6-999EDB5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ZHOU (NYC)</dc:creator>
  <cp:keywords/>
  <dc:description/>
  <cp:lastModifiedBy>Mandy LIM (NYC)</cp:lastModifiedBy>
  <cp:revision>11</cp:revision>
  <cp:lastPrinted>2020-01-14T09:18:00Z</cp:lastPrinted>
  <dcterms:created xsi:type="dcterms:W3CDTF">2022-03-23T11:27:00Z</dcterms:created>
  <dcterms:modified xsi:type="dcterms:W3CDTF">2022-05-14T11:33:00Z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0x010100BBDCBB84A94E5746BC1C123B1480199F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2021-11-02T05:16:13Z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624fbeb7-c0ac-422c-ad5e-fa2b884e5b75</vt:lpwstr>
  </property>
  <property fmtid="{D5CDD505-2E9C-101B-9397-08002B2CF9AE}" pid="9" name="MSIP_Label_4f288355-fb4c-44cd-b9ca-40cfc2aee5f8_ContentBits">
    <vt:lpwstr>0</vt:lpwstr>
  </property>
</Properties>
</file>